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4" w:type="dxa"/>
        <w:jc w:val="center"/>
        <w:tblLayout w:type="fixed"/>
        <w:tblLook w:val="0000" w:firstRow="0" w:lastRow="0" w:firstColumn="0" w:lastColumn="0" w:noHBand="0" w:noVBand="0"/>
      </w:tblPr>
      <w:tblGrid>
        <w:gridCol w:w="4479"/>
        <w:gridCol w:w="5895"/>
      </w:tblGrid>
      <w:tr w:rsidR="003E6470" w:rsidRPr="001416F1" w:rsidTr="00A81B80">
        <w:trPr>
          <w:jc w:val="center"/>
        </w:trPr>
        <w:tc>
          <w:tcPr>
            <w:tcW w:w="4479" w:type="dxa"/>
          </w:tcPr>
          <w:p w:rsidR="003E6470" w:rsidRPr="008150D2" w:rsidRDefault="003E6470" w:rsidP="00A81B80">
            <w:pPr>
              <w:jc w:val="center"/>
              <w:rPr>
                <w:rFonts w:ascii="Times New Roman" w:hAnsi="Times New Roman"/>
                <w:sz w:val="26"/>
                <w:szCs w:val="26"/>
                <w:lang w:val="de-DE"/>
              </w:rPr>
            </w:pPr>
            <w:r w:rsidRPr="008150D2">
              <w:rPr>
                <w:rFonts w:ascii="Times New Roman" w:hAnsi="Times New Roman"/>
                <w:sz w:val="26"/>
                <w:szCs w:val="26"/>
                <w:lang w:val="de-DE"/>
              </w:rPr>
              <w:t>SỞ TN VÀ MT HÀ TĨNH</w:t>
            </w:r>
          </w:p>
          <w:p w:rsidR="003E6470" w:rsidRPr="00186E51" w:rsidRDefault="003E6470" w:rsidP="00A81B80">
            <w:pPr>
              <w:keepNext/>
              <w:jc w:val="center"/>
              <w:outlineLvl w:val="0"/>
              <w:rPr>
                <w:rFonts w:ascii="Times New Roman" w:hAnsi="Times New Roman"/>
                <w:b/>
                <w:bCs/>
                <w:spacing w:val="-12"/>
                <w:sz w:val="24"/>
                <w:lang w:val="de-DE"/>
              </w:rPr>
            </w:pPr>
            <w:r w:rsidRPr="00186E51">
              <w:rPr>
                <w:rFonts w:ascii="Times New Roman" w:hAnsi="Times New Roman"/>
                <w:b/>
                <w:bCs/>
                <w:sz w:val="24"/>
                <w:lang w:val="de-DE"/>
              </w:rPr>
              <w:t>TRUNG TÂM PHÁT TRIỂN QUỸ ĐẤT</w:t>
            </w:r>
          </w:p>
          <w:p w:rsidR="003E6470" w:rsidRPr="006B68A1" w:rsidRDefault="003E6470" w:rsidP="00A81B80">
            <w:pPr>
              <w:spacing w:before="240"/>
              <w:jc w:val="center"/>
              <w:rPr>
                <w:rFonts w:ascii="Times New Roman" w:hAnsi="Times New Roman"/>
                <w:sz w:val="26"/>
              </w:rPr>
            </w:pPr>
            <w:r>
              <w:rPr>
                <w:rFonts w:ascii="Times New Roman" w:hAnsi="Times New Roman"/>
                <w:noProof/>
                <w:sz w:val="26"/>
              </w:rPr>
              <mc:AlternateContent>
                <mc:Choice Requires="wps">
                  <w:drawing>
                    <wp:anchor distT="0" distB="0" distL="114300" distR="114300" simplePos="0" relativeHeight="251660288" behindDoc="0" locked="0" layoutInCell="1" allowOverlap="1">
                      <wp:simplePos x="0" y="0"/>
                      <wp:positionH relativeFrom="column">
                        <wp:posOffset>725170</wp:posOffset>
                      </wp:positionH>
                      <wp:positionV relativeFrom="paragraph">
                        <wp:posOffset>8890</wp:posOffset>
                      </wp:positionV>
                      <wp:extent cx="1155700" cy="635"/>
                      <wp:effectExtent l="12700" t="8255" r="1270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pt,.7pt" to="148.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3QHwIAADgEAAAOAAAAZHJzL2Uyb0RvYy54bWysU8uO2yAU3VfqPyD2GT8mySRWnFFlJ91M&#10;O5Ey/QAC2EbFgIDEiar+ey/koUm7qap6gS9wOZx77mHxfOwlOnDrhFYlzh5SjLiimgnVlvjb23o0&#10;w8h5ohiRWvESn7jDz8uPHxaDKXiuOy0ZtwhAlCsGU+LOe1MkiaMd74l70IYr2Gy07YmHqW0TZskA&#10;6L1M8jSdJoO2zFhNuXOwWp838TLiNw2n/rVpHPdIlhi4+TjaOO7CmCwXpGgtMZ2gFxrkH1j0RCi4&#10;9AZVE0/Q3oo/oHpBrXa68Q9U94luGkF5rAGqydLfqtl2xPBYC4jjzE0m9/9g6dfDxiLBSpxjpEgP&#10;Ldp6S0TbeVRppUBAbVEedBqMKyC9UhsbKqVHtTUvmn53SOmqI6rlke/byQBIFk4kd0fCxBm4bTd8&#10;0QxyyN7rKNqxsX2ABDnQMfbmdOsNP3pEYTHLJpOnFFpIYW/6OIn4pLgeNdb5z1z3KAQllkIF4UhB&#10;Di/OByqkuKaEZaXXQsrYfKnQUOL5JJ/EA05LwcJmSHO23VXSogMJ9onf5d67NKv3ikWwjhO2usSe&#10;CHmO4XKpAh4UA3Qu0dkfP+bpfDVbzcajcT5djcZpXY8+ravxaLrOnib1Y11VdfYzUMvGRScY4yqw&#10;u3o1G/+dFy6v5uyym1tvMiT36FEvIHv9R9Kxm6GBZyvsNDtt7LXLYM+YfHlKwf/v5xC/f/DLXwAA&#10;AP//AwBQSwMEFAAGAAgAAAAhAHUG9DzaAAAABwEAAA8AAABkcnMvZG93bnJldi54bWxMjkFPwkAQ&#10;he8m/ofNmHghsqUi0dItMWpvXkSN16E7tI3d2dJdoPrrGU94my/v5c2Xr0bXqQMNofVsYDZNQBFX&#10;3rZcG/h4L2/uQYWIbLHzTAZ+KMCquLzIMbP+yG90WMdayQiHDA00MfaZ1qFqyGGY+p5Ysq0fHEbB&#10;odZ2wKOMu06nSbLQDluWDw329NRQ9b3eOwOh/KRd+TupJsnXbe0p3T2/vqAx11fj4xJUpDGey/Cn&#10;L+pQiNPG79kG1QnP5qlU5ZiDkjx9WAhvhO9AF7n+71+cAAAA//8DAFBLAQItABQABgAIAAAAIQC2&#10;gziS/gAAAOEBAAATAAAAAAAAAAAAAAAAAAAAAABbQ29udGVudF9UeXBlc10ueG1sUEsBAi0AFAAG&#10;AAgAAAAhADj9If/WAAAAlAEAAAsAAAAAAAAAAAAAAAAALwEAAF9yZWxzLy5yZWxzUEsBAi0AFAAG&#10;AAgAAAAhAENWfdAfAgAAOAQAAA4AAAAAAAAAAAAAAAAALgIAAGRycy9lMm9Eb2MueG1sUEsBAi0A&#10;FAAGAAgAAAAhAHUG9DzaAAAABwEAAA8AAAAAAAAAAAAAAAAAeQQAAGRycy9kb3ducmV2LnhtbFBL&#10;BQYAAAAABAAEAPMAAACABQAAAAA=&#10;"/>
                  </w:pict>
                </mc:Fallback>
              </mc:AlternateContent>
            </w:r>
            <w:r>
              <w:rPr>
                <w:rFonts w:ascii="Times New Roman" w:hAnsi="Times New Roman"/>
                <w:sz w:val="26"/>
              </w:rPr>
              <w:t xml:space="preserve">Số: </w:t>
            </w:r>
            <w:r w:rsidR="005B2F1C">
              <w:rPr>
                <w:rFonts w:ascii="Times New Roman" w:hAnsi="Times New Roman"/>
                <w:sz w:val="26"/>
              </w:rPr>
              <w:t>284</w:t>
            </w:r>
            <w:r w:rsidRPr="006B68A1">
              <w:rPr>
                <w:rFonts w:ascii="Times New Roman" w:hAnsi="Times New Roman"/>
                <w:sz w:val="26"/>
              </w:rPr>
              <w:t>/</w:t>
            </w:r>
            <w:r>
              <w:rPr>
                <w:rFonts w:ascii="Times New Roman" w:hAnsi="Times New Roman"/>
                <w:sz w:val="26"/>
              </w:rPr>
              <w:t>TB</w:t>
            </w:r>
            <w:r w:rsidRPr="006B68A1">
              <w:rPr>
                <w:rFonts w:ascii="Times New Roman" w:hAnsi="Times New Roman"/>
                <w:sz w:val="26"/>
              </w:rPr>
              <w:t>-</w:t>
            </w:r>
            <w:r>
              <w:rPr>
                <w:rFonts w:ascii="Times New Roman" w:hAnsi="Times New Roman"/>
                <w:sz w:val="26"/>
              </w:rPr>
              <w:t>PTQĐ</w:t>
            </w:r>
          </w:p>
          <w:p w:rsidR="003E6470" w:rsidRPr="00D21D7A" w:rsidRDefault="003E6470" w:rsidP="00A81B80">
            <w:pPr>
              <w:spacing w:before="240"/>
              <w:jc w:val="center"/>
              <w:rPr>
                <w:rFonts w:ascii="Times New Roman" w:hAnsi="Times New Roman"/>
                <w:b/>
                <w:bCs/>
                <w:sz w:val="26"/>
                <w:szCs w:val="26"/>
              </w:rPr>
            </w:pPr>
          </w:p>
        </w:tc>
        <w:tc>
          <w:tcPr>
            <w:tcW w:w="5895" w:type="dxa"/>
          </w:tcPr>
          <w:p w:rsidR="003E6470" w:rsidRPr="005E1121" w:rsidRDefault="003E6470" w:rsidP="00A81B80">
            <w:pPr>
              <w:jc w:val="center"/>
              <w:rPr>
                <w:rFonts w:ascii="Times New Roman" w:hAnsi="Times New Roman"/>
                <w:b/>
                <w:bCs/>
                <w:sz w:val="26"/>
                <w:szCs w:val="26"/>
              </w:rPr>
            </w:pPr>
            <w:r w:rsidRPr="005E1121">
              <w:rPr>
                <w:rFonts w:ascii="Times New Roman" w:hAnsi="Times New Roman"/>
                <w:b/>
                <w:bCs/>
                <w:sz w:val="26"/>
                <w:szCs w:val="26"/>
              </w:rPr>
              <w:t xml:space="preserve">CỘNG HOÀ XÃ HỘI CHỦ NGHĨA VIỆT </w:t>
            </w:r>
            <w:smartTag w:uri="urn:schemas-microsoft-com:office:smarttags" w:element="country-region">
              <w:smartTag w:uri="urn:schemas-microsoft-com:office:smarttags" w:element="place">
                <w:r w:rsidRPr="005E1121">
                  <w:rPr>
                    <w:rFonts w:ascii="Times New Roman" w:hAnsi="Times New Roman"/>
                    <w:b/>
                    <w:bCs/>
                    <w:sz w:val="26"/>
                    <w:szCs w:val="26"/>
                  </w:rPr>
                  <w:t>NAM</w:t>
                </w:r>
              </w:smartTag>
            </w:smartTag>
          </w:p>
          <w:p w:rsidR="003E6470" w:rsidRPr="005E1121" w:rsidRDefault="003E6470" w:rsidP="00A81B80">
            <w:pPr>
              <w:jc w:val="center"/>
              <w:rPr>
                <w:rFonts w:ascii="Times New Roman" w:hAnsi="Times New Roman"/>
                <w:b/>
                <w:bCs/>
                <w:sz w:val="26"/>
                <w:szCs w:val="26"/>
                <w:lang w:val="pt-BR"/>
              </w:rPr>
            </w:pPr>
            <w:r w:rsidRPr="005E1121">
              <w:rPr>
                <w:rFonts w:ascii="Times New Roman" w:hAnsi="Times New Roman"/>
                <w:b/>
                <w:bCs/>
                <w:sz w:val="26"/>
                <w:szCs w:val="26"/>
                <w:lang w:val="pt-BR"/>
              </w:rPr>
              <w:t>Độc lập - Tự do - Hạnh phúc</w:t>
            </w:r>
          </w:p>
          <w:p w:rsidR="003E6470" w:rsidRPr="001416F1" w:rsidRDefault="003E6470" w:rsidP="005B2F1C">
            <w:pPr>
              <w:spacing w:before="240"/>
              <w:ind w:left="-737" w:firstLine="737"/>
              <w:jc w:val="cente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59264" behindDoc="0" locked="0" layoutInCell="1" allowOverlap="1">
                      <wp:simplePos x="0" y="0"/>
                      <wp:positionH relativeFrom="column">
                        <wp:posOffset>1046480</wp:posOffset>
                      </wp:positionH>
                      <wp:positionV relativeFrom="paragraph">
                        <wp:posOffset>28575</wp:posOffset>
                      </wp:positionV>
                      <wp:extent cx="2118360" cy="0"/>
                      <wp:effectExtent l="6350" t="13970" r="889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pt,2.25pt" to="249.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IuHgIAADYEAAAOAAAAZHJzL2Uyb0RvYy54bWysU8uu2jAU3FfqP1jeQxJuoBARrqoEurlt&#10;kbj9AGM7iVXHtmxDQFX/vcfm0dJuqqpCMn4cT+bMjJfPp16iI7dOaFXibJxixBXVTKi2xF9eN6M5&#10;Rs4TxYjUipf4zB1+Xr19sxxMwSe605JxiwBEuWIwJe68N0WSONrxnrixNlzBYaNtTzwsbZswSwZA&#10;72UySdNZMmjLjNWUOwe79eUQryJ+03DqPzeN4x7JEgM3H0cbx30Yk9WSFK0lphP0SoP8A4ueCAUf&#10;vUPVxBN0sOIPqF5Qq51u/JjqPtFNIyiPPUA3WfpbN7uOGB57AXGcucvk/h8s/XTcWiQYeIeRIj1Y&#10;tPOWiLbzqNJKgYDaoizoNBhXQHmltjZ0Sk9qZ140/eqQ0lVHVMsj39ezAZB4I3m4EhbOwNf2w0fN&#10;oIYcvI6inRrbB0iQA52iN+e7N/zkEYXNSZbNn2ZgIb2dJaS4XTTW+Q9c9yhMSiyFCrKRghxfnAfq&#10;UHorCdtKb4SU0Xqp0FDixXQyjRecloKFw1DmbLuvpEVHAuGZp+EXdACwhzKrD4pFsI4Ttr7OPRHy&#10;Mod6qQIetAJ0rrNLOr4t0sV6vp7no3wyW4/ytK5H7zdVPpptsnfT+qmuqjr7HqhledEJxrgK7G5J&#10;zfK/S8L1zVwyds/qXYbkET22CGRv/5F09DLYdwnCXrPz1gY1gq0Qzlh8fUgh/b+uY9XP5776AQAA&#10;//8DAFBLAwQUAAYACAAAACEA8YvPY9sAAAAHAQAADwAAAGRycy9kb3ducmV2LnhtbEyOQUvDQBCF&#10;74L/YRnBm90osdaYTQmFgqCgrYrXaTIm0d3ZkN026b939KLHj/d478uXk7PqQEPoPBu4nCWgiCtf&#10;d9wYeH1ZXyxAhYhco/VMBo4UYFmcnuSY1X7kDR22sVEywiFDA22MfaZ1qFpyGGa+J5bsww8Oo+DQ&#10;6HrAUcad1VdJMtcOO5aHFntatVR9bffOgH16e9xgOT6UfHP/nnxOqzU/H405P5vKO1CRpvhXhh99&#10;UYdCnHZ+z3VQVnieino0kF6Dkjy9XaSgdr+si1z/9y++AQAA//8DAFBLAQItABQABgAIAAAAIQC2&#10;gziS/gAAAOEBAAATAAAAAAAAAAAAAAAAAAAAAABbQ29udGVudF9UeXBlc10ueG1sUEsBAi0AFAAG&#10;AAgAAAAhADj9If/WAAAAlAEAAAsAAAAAAAAAAAAAAAAALwEAAF9yZWxzLy5yZWxzUEsBAi0AFAAG&#10;AAgAAAAhAJS6Ii4eAgAANgQAAA4AAAAAAAAAAAAAAAAALgIAAGRycy9lMm9Eb2MueG1sUEsBAi0A&#10;FAAGAAgAAAAhAPGLz2PbAAAABwEAAA8AAAAAAAAAAAAAAAAAeAQAAGRycy9kb3ducmV2LnhtbFBL&#10;BQYAAAAABAAEAPMAAACABQAAAAA=&#10;" strokecolor="gray"/>
                  </w:pict>
                </mc:Fallback>
              </mc:AlternateContent>
            </w:r>
            <w:r>
              <w:rPr>
                <w:rFonts w:ascii="Times New Roman" w:hAnsi="Times New Roman"/>
                <w:i/>
                <w:iCs/>
                <w:szCs w:val="28"/>
              </w:rPr>
              <w:t xml:space="preserve">Hà Tĩnh, ngày  </w:t>
            </w:r>
            <w:r w:rsidR="005B2F1C">
              <w:rPr>
                <w:rFonts w:ascii="Times New Roman" w:hAnsi="Times New Roman"/>
                <w:i/>
                <w:iCs/>
                <w:szCs w:val="28"/>
              </w:rPr>
              <w:t>25</w:t>
            </w:r>
            <w:r w:rsidRPr="001416F1">
              <w:rPr>
                <w:rFonts w:ascii="Times New Roman" w:hAnsi="Times New Roman"/>
                <w:i/>
                <w:iCs/>
                <w:szCs w:val="28"/>
              </w:rPr>
              <w:t xml:space="preserve"> tháng </w:t>
            </w:r>
            <w:r w:rsidR="005A155A">
              <w:rPr>
                <w:rFonts w:ascii="Times New Roman" w:hAnsi="Times New Roman"/>
                <w:i/>
                <w:iCs/>
                <w:szCs w:val="28"/>
              </w:rPr>
              <w:t>11</w:t>
            </w:r>
            <w:r w:rsidRPr="001416F1">
              <w:rPr>
                <w:rFonts w:ascii="Times New Roman" w:hAnsi="Times New Roman"/>
                <w:i/>
                <w:iCs/>
                <w:szCs w:val="28"/>
              </w:rPr>
              <w:t xml:space="preserve"> năm 201</w:t>
            </w:r>
            <w:r>
              <w:rPr>
                <w:rFonts w:ascii="Times New Roman" w:hAnsi="Times New Roman"/>
                <w:i/>
                <w:iCs/>
                <w:szCs w:val="28"/>
              </w:rPr>
              <w:t>9</w:t>
            </w:r>
          </w:p>
        </w:tc>
      </w:tr>
    </w:tbl>
    <w:p w:rsidR="003E6470" w:rsidRPr="00F46C28" w:rsidRDefault="003E6470" w:rsidP="003E6470">
      <w:pPr>
        <w:keepNext/>
        <w:ind w:left="-737" w:firstLine="737"/>
        <w:jc w:val="center"/>
        <w:outlineLvl w:val="0"/>
        <w:rPr>
          <w:rFonts w:ascii="Times New Roman" w:hAnsi="Times New Roman"/>
          <w:b/>
          <w:bCs/>
          <w:sz w:val="24"/>
          <w:szCs w:val="26"/>
        </w:rPr>
      </w:pPr>
      <w:r>
        <w:rPr>
          <w:rFonts w:ascii="Times New Roman" w:hAnsi="Times New Roman"/>
          <w:b/>
          <w:bCs/>
          <w:szCs w:val="30"/>
        </w:rPr>
        <w:t>THÔNG BÁO</w:t>
      </w:r>
      <w:r w:rsidRPr="00F46C28">
        <w:rPr>
          <w:rFonts w:ascii="Times New Roman" w:hAnsi="Times New Roman"/>
          <w:b/>
          <w:bCs/>
          <w:szCs w:val="30"/>
        </w:rPr>
        <w:t xml:space="preserve"> </w:t>
      </w:r>
    </w:p>
    <w:p w:rsidR="0062161C" w:rsidRPr="00BF4054" w:rsidRDefault="003E6470" w:rsidP="003E6470">
      <w:pPr>
        <w:jc w:val="center"/>
        <w:rPr>
          <w:rFonts w:ascii="Times New Roman" w:hAnsi="Times New Roman"/>
          <w:b/>
          <w:bCs/>
          <w:spacing w:val="-4"/>
          <w:szCs w:val="28"/>
        </w:rPr>
      </w:pPr>
      <w:r w:rsidRPr="00BF4054">
        <w:rPr>
          <w:rFonts w:ascii="Times New Roman" w:hAnsi="Times New Roman"/>
          <w:b/>
          <w:bCs/>
          <w:spacing w:val="-4"/>
          <w:szCs w:val="28"/>
        </w:rPr>
        <w:t xml:space="preserve">V/v lựa chọn tổ chức đấu giá </w:t>
      </w:r>
      <w:r w:rsidR="00BF4054" w:rsidRPr="00BF4054">
        <w:rPr>
          <w:rFonts w:ascii="Times New Roman" w:hAnsi="Times New Roman"/>
          <w:b/>
          <w:spacing w:val="-4"/>
        </w:rPr>
        <w:t>quyền sử dụng đất của 16 lô đất thuộc Dự án chỉnh trang đô thị phía Đông kênh N1-9 tại phường Trần Phú, thành phố Hà Tĩnh</w:t>
      </w:r>
    </w:p>
    <w:p w:rsidR="003E6470" w:rsidRDefault="003E6470" w:rsidP="003E6470">
      <w:pPr>
        <w:jc w:val="both"/>
        <w:rPr>
          <w:rFonts w:ascii="Times New Roman" w:hAnsi="Times New Roman"/>
          <w:bCs/>
          <w:szCs w:val="28"/>
        </w:rPr>
      </w:pPr>
    </w:p>
    <w:p w:rsidR="003E6470" w:rsidRDefault="003E6470" w:rsidP="003E6470">
      <w:pPr>
        <w:jc w:val="both"/>
        <w:rPr>
          <w:rFonts w:ascii="Times New Roman" w:hAnsi="Times New Roman"/>
          <w:bCs/>
          <w:szCs w:val="28"/>
        </w:rPr>
      </w:pPr>
    </w:p>
    <w:p w:rsidR="004F24AF" w:rsidRPr="00C14D7B" w:rsidRDefault="00F25F37" w:rsidP="00C14D7B">
      <w:pPr>
        <w:tabs>
          <w:tab w:val="left" w:pos="720"/>
        </w:tabs>
        <w:spacing w:line="288" w:lineRule="auto"/>
        <w:jc w:val="both"/>
        <w:rPr>
          <w:rFonts w:ascii="Times New Roman" w:hAnsi="Times New Roman"/>
        </w:rPr>
      </w:pPr>
      <w:r>
        <w:rPr>
          <w:rFonts w:ascii="Times New Roman" w:hAnsi="Times New Roman"/>
        </w:rPr>
        <w:tab/>
      </w:r>
      <w:r w:rsidR="000D12E6">
        <w:rPr>
          <w:rFonts w:ascii="Times New Roman" w:hAnsi="Times New Roman"/>
        </w:rPr>
        <w:t>Căn cứ Luật Đấu giá tài sản số 01/2016/QH14 ngày 17/11/2016;</w:t>
      </w:r>
      <w:r w:rsidR="00C14D7B">
        <w:rPr>
          <w:rFonts w:ascii="Times New Roman" w:hAnsi="Times New Roman"/>
          <w:color w:val="000000"/>
          <w:szCs w:val="28"/>
          <w:shd w:val="clear" w:color="auto" w:fill="FFFFFF"/>
        </w:rPr>
        <w:t xml:space="preserve"> </w:t>
      </w:r>
    </w:p>
    <w:p w:rsidR="00C14D7B" w:rsidRDefault="00C14D7B" w:rsidP="004F24AF">
      <w:pPr>
        <w:tabs>
          <w:tab w:val="left" w:pos="380"/>
        </w:tabs>
        <w:spacing w:line="288" w:lineRule="auto"/>
        <w:jc w:val="both"/>
        <w:rPr>
          <w:rFonts w:ascii="Times New Roman" w:hAnsi="Times New Roman"/>
        </w:rPr>
      </w:pPr>
      <w:r>
        <w:tab/>
      </w:r>
      <w:r>
        <w:tab/>
      </w:r>
      <w:r w:rsidRPr="00C14D7B">
        <w:rPr>
          <w:rFonts w:ascii="Times New Roman" w:hAnsi="Times New Roman"/>
        </w:rPr>
        <w:t>Căn cứ Quyết định số 57/2019/QĐ-UBND ngày 18/10/2019 của UBND tỉnh về việc ban hành quy định về đấu giá quyền sử dụng đất để giao đất có thu tiền sử dụng đất hoặc cho thuê đất và đấu giá quyền khai thác khoáng sản trên địa bàn tỉnh Hà Tĩnh</w:t>
      </w:r>
      <w:r>
        <w:rPr>
          <w:rFonts w:ascii="Times New Roman" w:hAnsi="Times New Roman"/>
        </w:rPr>
        <w:t>;</w:t>
      </w:r>
    </w:p>
    <w:p w:rsidR="00C14D7B" w:rsidRDefault="00C14D7B" w:rsidP="004F24AF">
      <w:pPr>
        <w:tabs>
          <w:tab w:val="left" w:pos="380"/>
        </w:tabs>
        <w:spacing w:line="288" w:lineRule="auto"/>
        <w:jc w:val="both"/>
        <w:rPr>
          <w:rFonts w:ascii="Times New Roman" w:hAnsi="Times New Roman"/>
        </w:rPr>
      </w:pPr>
      <w:r>
        <w:rPr>
          <w:rFonts w:ascii="Times New Roman" w:hAnsi="Times New Roman"/>
        </w:rPr>
        <w:tab/>
      </w:r>
      <w:r>
        <w:rPr>
          <w:rFonts w:ascii="Times New Roman" w:hAnsi="Times New Roman"/>
        </w:rPr>
        <w:tab/>
      </w:r>
      <w:r w:rsidRPr="00C14D7B">
        <w:rPr>
          <w:rFonts w:ascii="Times New Roman" w:hAnsi="Times New Roman"/>
        </w:rPr>
        <w:t xml:space="preserve">Căn cứ Quyết định số 2222/QĐ-UBND ngày 02/7/2019 của UBND tỉnh về việc phê duyệt Điều chỉnh cục bộ quy hoạch chi tiết xây dựng Dự án chỉnh trang đô thị phía Đông kênh N1-9 tại phường Trần Phú, thành phố Hà Tĩnh, tỷ lệ 1/500; </w:t>
      </w:r>
    </w:p>
    <w:p w:rsidR="00C14D7B" w:rsidRDefault="00C14D7B" w:rsidP="004F24AF">
      <w:pPr>
        <w:tabs>
          <w:tab w:val="left" w:pos="380"/>
        </w:tabs>
        <w:spacing w:line="288" w:lineRule="auto"/>
        <w:jc w:val="both"/>
        <w:rPr>
          <w:rFonts w:ascii="Times New Roman" w:hAnsi="Times New Roman"/>
        </w:rPr>
      </w:pPr>
      <w:r>
        <w:rPr>
          <w:rFonts w:ascii="Times New Roman" w:hAnsi="Times New Roman"/>
        </w:rPr>
        <w:tab/>
      </w:r>
      <w:r>
        <w:rPr>
          <w:rFonts w:ascii="Times New Roman" w:hAnsi="Times New Roman"/>
        </w:rPr>
        <w:tab/>
      </w:r>
      <w:r w:rsidRPr="00C14D7B">
        <w:rPr>
          <w:rFonts w:ascii="Times New Roman" w:hAnsi="Times New Roman"/>
        </w:rPr>
        <w:t>Quyết định số 3195/QĐ-UBND ngày 25/9/2019 củ</w:t>
      </w:r>
      <w:r w:rsidR="00AA3241">
        <w:rPr>
          <w:rFonts w:ascii="Times New Roman" w:hAnsi="Times New Roman"/>
        </w:rPr>
        <w:t xml:space="preserve">a UBND tỉnh về việc phê duyệt </w:t>
      </w:r>
      <w:r w:rsidRPr="00C14D7B">
        <w:rPr>
          <w:rFonts w:ascii="Times New Roman" w:hAnsi="Times New Roman"/>
        </w:rPr>
        <w:t>giá đất cụ thể làm cơ sở xây dựng giá khởi điểm bán đấu giá quyền sử dụng đất của 16 lô đất thuộc Dự án chỉnh trang đô thị phía Đông kênh N1-9 tại phường Trần Phú, thành phố Hà Tĩnh;</w:t>
      </w:r>
    </w:p>
    <w:p w:rsidR="00C14D7B" w:rsidRPr="00C14D7B" w:rsidRDefault="00C14D7B" w:rsidP="004F24AF">
      <w:pPr>
        <w:tabs>
          <w:tab w:val="left" w:pos="380"/>
        </w:tabs>
        <w:spacing w:line="288" w:lineRule="auto"/>
        <w:jc w:val="both"/>
        <w:rPr>
          <w:rFonts w:ascii="Times New Roman" w:hAnsi="Times New Roman"/>
        </w:rPr>
      </w:pPr>
      <w:r>
        <w:rPr>
          <w:rFonts w:ascii="Times New Roman" w:hAnsi="Times New Roman"/>
        </w:rPr>
        <w:tab/>
      </w:r>
      <w:r>
        <w:rPr>
          <w:rFonts w:ascii="Times New Roman" w:hAnsi="Times New Roman"/>
        </w:rPr>
        <w:tab/>
      </w:r>
      <w:r w:rsidRPr="00C14D7B">
        <w:rPr>
          <w:rFonts w:ascii="Times New Roman" w:hAnsi="Times New Roman"/>
        </w:rPr>
        <w:t xml:space="preserve">Căn cứ Quyết định số 3730/QĐ-UBND ngày 19/11/2019 của UBND tỉnh </w:t>
      </w:r>
      <w:r>
        <w:rPr>
          <w:rFonts w:ascii="Times New Roman" w:hAnsi="Times New Roman"/>
        </w:rPr>
        <w:t>v</w:t>
      </w:r>
      <w:r w:rsidRPr="00C14D7B">
        <w:rPr>
          <w:rFonts w:ascii="Times New Roman" w:hAnsi="Times New Roman"/>
        </w:rPr>
        <w:t>ề việc phê duyệt ph</w:t>
      </w:r>
      <w:r>
        <w:rPr>
          <w:rFonts w:ascii="Times New Roman" w:hAnsi="Times New Roman"/>
        </w:rPr>
        <w:t>ư</w:t>
      </w:r>
      <w:r w:rsidRPr="00C14D7B">
        <w:rPr>
          <w:rFonts w:ascii="Times New Roman" w:hAnsi="Times New Roman"/>
        </w:rPr>
        <w:t>ơng án, giá khởi điểm, b</w:t>
      </w:r>
      <w:r>
        <w:rPr>
          <w:rFonts w:ascii="Times New Roman" w:hAnsi="Times New Roman"/>
        </w:rPr>
        <w:t>ư</w:t>
      </w:r>
      <w:r w:rsidRPr="00C14D7B">
        <w:rPr>
          <w:rFonts w:ascii="Times New Roman" w:hAnsi="Times New Roman"/>
        </w:rPr>
        <w:t>ớc giá bán đấu giá quyền sử dụng đất của 16 lô đất thuộc Dự án chỉnh trang đô thị phía Đông kênh N1-9 tại ph</w:t>
      </w:r>
      <w:r w:rsidR="007862C8">
        <w:rPr>
          <w:rFonts w:ascii="Times New Roman" w:hAnsi="Times New Roman"/>
        </w:rPr>
        <w:t>ư</w:t>
      </w:r>
      <w:r w:rsidRPr="00C14D7B">
        <w:rPr>
          <w:rFonts w:ascii="Times New Roman" w:hAnsi="Times New Roman"/>
        </w:rPr>
        <w:t>ờng Trần Phú, thành phố Hà Tĩnh</w:t>
      </w:r>
      <w:r>
        <w:rPr>
          <w:rFonts w:ascii="Times New Roman" w:hAnsi="Times New Roman"/>
        </w:rPr>
        <w:t>;</w:t>
      </w:r>
      <w:r w:rsidRPr="00C14D7B">
        <w:rPr>
          <w:rFonts w:ascii="Times New Roman" w:hAnsi="Times New Roman"/>
        </w:rPr>
        <w:t xml:space="preserve"> </w:t>
      </w:r>
    </w:p>
    <w:p w:rsidR="00C14D7B" w:rsidRPr="00C14D7B" w:rsidRDefault="00C14D7B" w:rsidP="004F24AF">
      <w:pPr>
        <w:tabs>
          <w:tab w:val="left" w:pos="380"/>
        </w:tabs>
        <w:spacing w:line="288" w:lineRule="auto"/>
        <w:jc w:val="both"/>
        <w:rPr>
          <w:rFonts w:ascii="Times New Roman" w:hAnsi="Times New Roman"/>
          <w:color w:val="000000"/>
          <w:szCs w:val="28"/>
          <w:shd w:val="clear" w:color="auto" w:fill="FFFFFF"/>
        </w:rPr>
      </w:pPr>
      <w:r>
        <w:rPr>
          <w:rFonts w:ascii="Times New Roman" w:hAnsi="Times New Roman"/>
        </w:rPr>
        <w:tab/>
      </w:r>
      <w:r>
        <w:rPr>
          <w:rFonts w:ascii="Times New Roman" w:hAnsi="Times New Roman"/>
        </w:rPr>
        <w:tab/>
        <w:t>Trung tâm Phát triển</w:t>
      </w:r>
      <w:r w:rsidR="00236660">
        <w:rPr>
          <w:rFonts w:ascii="Times New Roman" w:hAnsi="Times New Roman"/>
        </w:rPr>
        <w:t xml:space="preserve"> quỹ đất Hà Tĩnh thông báo lựa chọn tổ chức đấu giá tài sản với các nội dung sau:</w:t>
      </w:r>
    </w:p>
    <w:p w:rsidR="004F24AF" w:rsidRDefault="00111DB2" w:rsidP="00111DB2">
      <w:pPr>
        <w:tabs>
          <w:tab w:val="left" w:pos="720"/>
        </w:tabs>
        <w:spacing w:line="288" w:lineRule="auto"/>
        <w:jc w:val="both"/>
        <w:rPr>
          <w:rFonts w:ascii="Times New Roman" w:hAnsi="Times New Roman"/>
          <w:color w:val="000000"/>
          <w:szCs w:val="28"/>
          <w:shd w:val="clear" w:color="auto" w:fill="FFFFFF"/>
        </w:rPr>
      </w:pPr>
      <w:r>
        <w:rPr>
          <w:rFonts w:ascii="Times New Roman" w:hAnsi="Times New Roman"/>
          <w:color w:val="000000"/>
          <w:szCs w:val="28"/>
          <w:shd w:val="clear" w:color="auto" w:fill="FFFFFF"/>
        </w:rPr>
        <w:tab/>
      </w:r>
      <w:r w:rsidR="004F24AF" w:rsidRPr="004F24AF">
        <w:rPr>
          <w:rFonts w:ascii="Times New Roman" w:hAnsi="Times New Roman"/>
          <w:color w:val="000000"/>
          <w:szCs w:val="28"/>
          <w:shd w:val="clear" w:color="auto" w:fill="FFFFFF"/>
        </w:rPr>
        <w:t>1. Tên, địa chỉ của người có tài sản đấu giá:</w:t>
      </w:r>
    </w:p>
    <w:p w:rsidR="004F24AF" w:rsidRDefault="00111DB2" w:rsidP="00111DB2">
      <w:pPr>
        <w:tabs>
          <w:tab w:val="left" w:pos="720"/>
        </w:tabs>
        <w:spacing w:line="288" w:lineRule="auto"/>
        <w:jc w:val="both"/>
        <w:rPr>
          <w:rFonts w:ascii="Times New Roman" w:hAnsi="Times New Roman"/>
          <w:color w:val="000000"/>
          <w:szCs w:val="28"/>
          <w:shd w:val="clear" w:color="auto" w:fill="FFFFFF"/>
        </w:rPr>
      </w:pPr>
      <w:r>
        <w:rPr>
          <w:rFonts w:ascii="Times New Roman" w:hAnsi="Times New Roman"/>
          <w:color w:val="000000"/>
          <w:szCs w:val="28"/>
          <w:shd w:val="clear" w:color="auto" w:fill="FFFFFF"/>
        </w:rPr>
        <w:tab/>
      </w:r>
      <w:r w:rsidR="004F24AF" w:rsidRPr="004F24AF">
        <w:rPr>
          <w:rFonts w:ascii="Times New Roman" w:hAnsi="Times New Roman"/>
          <w:color w:val="000000"/>
          <w:szCs w:val="28"/>
          <w:shd w:val="clear" w:color="auto" w:fill="FFFFFF"/>
        </w:rPr>
        <w:t xml:space="preserve">a) Tên đơn vị: Trung tâm Phát triển quỹ đất </w:t>
      </w:r>
      <w:r w:rsidR="00F13E1B">
        <w:rPr>
          <w:rFonts w:ascii="Times New Roman" w:hAnsi="Times New Roman"/>
          <w:color w:val="000000"/>
          <w:szCs w:val="28"/>
          <w:shd w:val="clear" w:color="auto" w:fill="FFFFFF"/>
        </w:rPr>
        <w:t>Hà Tĩnh</w:t>
      </w:r>
      <w:r w:rsidR="004F24AF" w:rsidRPr="004F24AF">
        <w:rPr>
          <w:rFonts w:ascii="Times New Roman" w:hAnsi="Times New Roman"/>
          <w:color w:val="000000"/>
          <w:szCs w:val="28"/>
          <w:shd w:val="clear" w:color="auto" w:fill="FFFFFF"/>
        </w:rPr>
        <w:t>.</w:t>
      </w:r>
    </w:p>
    <w:p w:rsidR="004F24AF" w:rsidRDefault="00111DB2" w:rsidP="00111DB2">
      <w:pPr>
        <w:tabs>
          <w:tab w:val="left" w:pos="720"/>
        </w:tabs>
        <w:spacing w:line="288" w:lineRule="auto"/>
        <w:jc w:val="both"/>
        <w:rPr>
          <w:rFonts w:ascii="Times New Roman" w:hAnsi="Times New Roman"/>
          <w:color w:val="000000"/>
          <w:szCs w:val="28"/>
          <w:shd w:val="clear" w:color="auto" w:fill="FFFFFF"/>
        </w:rPr>
      </w:pPr>
      <w:r>
        <w:rPr>
          <w:rFonts w:ascii="Times New Roman" w:hAnsi="Times New Roman"/>
          <w:color w:val="000000"/>
          <w:szCs w:val="28"/>
          <w:shd w:val="clear" w:color="auto" w:fill="FFFFFF"/>
        </w:rPr>
        <w:tab/>
      </w:r>
      <w:r w:rsidR="004F24AF" w:rsidRPr="004F24AF">
        <w:rPr>
          <w:rFonts w:ascii="Times New Roman" w:hAnsi="Times New Roman"/>
          <w:color w:val="000000"/>
          <w:szCs w:val="28"/>
          <w:shd w:val="clear" w:color="auto" w:fill="FFFFFF"/>
        </w:rPr>
        <w:t xml:space="preserve">b) Địa chỉ: </w:t>
      </w:r>
      <w:r w:rsidR="00F13E1B">
        <w:rPr>
          <w:rFonts w:ascii="Times New Roman" w:hAnsi="Times New Roman"/>
          <w:color w:val="000000"/>
          <w:szCs w:val="28"/>
          <w:shd w:val="clear" w:color="auto" w:fill="FFFFFF"/>
        </w:rPr>
        <w:t>Số 129 - đường Nguyễn Công Trứ - thành phố Hà Tĩnh</w:t>
      </w:r>
      <w:r w:rsidR="004F24AF" w:rsidRPr="004F24AF">
        <w:rPr>
          <w:rFonts w:ascii="Times New Roman" w:hAnsi="Times New Roman"/>
          <w:color w:val="000000"/>
          <w:szCs w:val="28"/>
          <w:shd w:val="clear" w:color="auto" w:fill="FFFFFF"/>
        </w:rPr>
        <w:t>.</w:t>
      </w:r>
    </w:p>
    <w:p w:rsidR="00111DB2" w:rsidRDefault="00111DB2" w:rsidP="00111DB2">
      <w:pPr>
        <w:tabs>
          <w:tab w:val="left" w:pos="720"/>
        </w:tabs>
        <w:spacing w:line="288" w:lineRule="auto"/>
        <w:jc w:val="both"/>
        <w:rPr>
          <w:rFonts w:ascii="Times New Roman" w:hAnsi="Times New Roman"/>
          <w:color w:val="000000"/>
          <w:szCs w:val="28"/>
          <w:shd w:val="clear" w:color="auto" w:fill="FFFFFF"/>
        </w:rPr>
      </w:pPr>
      <w:r>
        <w:rPr>
          <w:rFonts w:ascii="Times New Roman" w:hAnsi="Times New Roman"/>
          <w:color w:val="000000"/>
          <w:szCs w:val="28"/>
          <w:shd w:val="clear" w:color="auto" w:fill="FFFFFF"/>
        </w:rPr>
        <w:tab/>
      </w:r>
      <w:r w:rsidR="004F24AF" w:rsidRPr="004F24AF">
        <w:rPr>
          <w:rFonts w:ascii="Times New Roman" w:hAnsi="Times New Roman"/>
          <w:color w:val="000000"/>
          <w:szCs w:val="28"/>
          <w:shd w:val="clear" w:color="auto" w:fill="FFFFFF"/>
        </w:rPr>
        <w:t>2. Tên tài sản, số lượng, chất lượng và giá khởi điểm của tài sản đấu giá:</w:t>
      </w:r>
    </w:p>
    <w:p w:rsidR="004F24AF" w:rsidRDefault="00F13E1B" w:rsidP="00111DB2">
      <w:pPr>
        <w:tabs>
          <w:tab w:val="left" w:pos="720"/>
        </w:tabs>
        <w:spacing w:line="288" w:lineRule="auto"/>
        <w:jc w:val="both"/>
        <w:rPr>
          <w:rFonts w:ascii="Times New Roman" w:hAnsi="Times New Roman"/>
          <w:color w:val="000000"/>
          <w:szCs w:val="28"/>
          <w:shd w:val="clear" w:color="auto" w:fill="FFFFFF"/>
        </w:rPr>
      </w:pPr>
      <w:r>
        <w:rPr>
          <w:rFonts w:ascii="Times New Roman" w:hAnsi="Times New Roman"/>
          <w:color w:val="000000"/>
          <w:szCs w:val="28"/>
          <w:shd w:val="clear" w:color="auto" w:fill="FFFFFF"/>
        </w:rPr>
        <w:tab/>
      </w:r>
      <w:r w:rsidR="004F24AF" w:rsidRPr="004F24AF">
        <w:rPr>
          <w:rFonts w:ascii="Times New Roman" w:hAnsi="Times New Roman"/>
          <w:color w:val="000000"/>
          <w:szCs w:val="28"/>
          <w:shd w:val="clear" w:color="auto" w:fill="FFFFFF"/>
        </w:rPr>
        <w:t xml:space="preserve">a) Tên tài sản: Là quyền sử dụng đất ở đối với 16 thửa đất ở </w:t>
      </w:r>
      <w:r w:rsidR="000C5EA3" w:rsidRPr="00C14D7B">
        <w:rPr>
          <w:rFonts w:ascii="Times New Roman" w:hAnsi="Times New Roman"/>
        </w:rPr>
        <w:t>thuộc Dự án chỉnh trang đô thị phía Đông kênh N1-9 tại ph</w:t>
      </w:r>
      <w:r w:rsidR="000C5EA3">
        <w:rPr>
          <w:rFonts w:ascii="Times New Roman" w:hAnsi="Times New Roman"/>
        </w:rPr>
        <w:t>ư</w:t>
      </w:r>
      <w:r w:rsidR="000C5EA3" w:rsidRPr="00C14D7B">
        <w:rPr>
          <w:rFonts w:ascii="Times New Roman" w:hAnsi="Times New Roman"/>
        </w:rPr>
        <w:t>ờng Trần Phú, thành phố Hà Tĩnh</w:t>
      </w:r>
      <w:r w:rsidR="004F24AF" w:rsidRPr="004F24AF">
        <w:rPr>
          <w:rFonts w:ascii="Times New Roman" w:hAnsi="Times New Roman"/>
          <w:color w:val="000000"/>
          <w:szCs w:val="28"/>
          <w:shd w:val="clear" w:color="auto" w:fill="FFFFFF"/>
        </w:rPr>
        <w:t>.</w:t>
      </w:r>
    </w:p>
    <w:p w:rsidR="00111DB2" w:rsidRDefault="00F13E1B" w:rsidP="00111DB2">
      <w:pPr>
        <w:tabs>
          <w:tab w:val="left" w:pos="720"/>
        </w:tabs>
        <w:spacing w:line="288" w:lineRule="auto"/>
        <w:jc w:val="both"/>
        <w:rPr>
          <w:rFonts w:ascii="Times New Roman" w:hAnsi="Times New Roman"/>
          <w:color w:val="000000"/>
          <w:szCs w:val="28"/>
          <w:shd w:val="clear" w:color="auto" w:fill="FFFFFF"/>
        </w:rPr>
      </w:pPr>
      <w:r>
        <w:rPr>
          <w:rFonts w:ascii="Times New Roman" w:hAnsi="Times New Roman"/>
          <w:color w:val="000000"/>
          <w:szCs w:val="28"/>
          <w:shd w:val="clear" w:color="auto" w:fill="FFFFFF"/>
        </w:rPr>
        <w:tab/>
      </w:r>
      <w:r w:rsidR="004F24AF" w:rsidRPr="004F24AF">
        <w:rPr>
          <w:rFonts w:ascii="Times New Roman" w:hAnsi="Times New Roman"/>
          <w:color w:val="000000"/>
          <w:szCs w:val="28"/>
          <w:shd w:val="clear" w:color="auto" w:fill="FFFFFF"/>
        </w:rPr>
        <w:t>b) Số lượng, chất lượng và giá khởi điểm của tài sản đấu giá (có Phụ lục chi tiết kèm theo).</w:t>
      </w:r>
    </w:p>
    <w:p w:rsidR="004F24AF" w:rsidRDefault="00111DB2" w:rsidP="00111DB2">
      <w:pPr>
        <w:tabs>
          <w:tab w:val="left" w:pos="720"/>
        </w:tabs>
        <w:spacing w:line="288" w:lineRule="auto"/>
        <w:jc w:val="both"/>
        <w:rPr>
          <w:rFonts w:ascii="Times New Roman" w:hAnsi="Times New Roman"/>
          <w:color w:val="000000"/>
          <w:szCs w:val="28"/>
          <w:shd w:val="clear" w:color="auto" w:fill="FFFFFF"/>
        </w:rPr>
      </w:pPr>
      <w:r>
        <w:rPr>
          <w:rFonts w:ascii="Times New Roman" w:hAnsi="Times New Roman"/>
          <w:color w:val="000000"/>
          <w:szCs w:val="28"/>
          <w:shd w:val="clear" w:color="auto" w:fill="FFFFFF"/>
        </w:rPr>
        <w:lastRenderedPageBreak/>
        <w:tab/>
      </w:r>
      <w:r w:rsidR="004F24AF" w:rsidRPr="004F24AF">
        <w:rPr>
          <w:rFonts w:ascii="Times New Roman" w:hAnsi="Times New Roman"/>
          <w:color w:val="000000"/>
          <w:szCs w:val="28"/>
          <w:shd w:val="clear" w:color="auto" w:fill="FFFFFF"/>
        </w:rPr>
        <w:t>3. Tiêu chí lựa chọn tổ chức đấu giá tài sản:</w:t>
      </w:r>
    </w:p>
    <w:p w:rsidR="004F24AF" w:rsidRDefault="00111DB2" w:rsidP="00111DB2">
      <w:pPr>
        <w:tabs>
          <w:tab w:val="left" w:pos="720"/>
        </w:tabs>
        <w:spacing w:line="288" w:lineRule="auto"/>
        <w:jc w:val="both"/>
        <w:rPr>
          <w:rFonts w:ascii="Times New Roman" w:hAnsi="Times New Roman"/>
          <w:color w:val="000000"/>
          <w:szCs w:val="28"/>
          <w:shd w:val="clear" w:color="auto" w:fill="FFFFFF"/>
        </w:rPr>
      </w:pPr>
      <w:r>
        <w:rPr>
          <w:rFonts w:ascii="Times New Roman" w:hAnsi="Times New Roman"/>
          <w:color w:val="000000"/>
          <w:szCs w:val="28"/>
          <w:shd w:val="clear" w:color="auto" w:fill="FFFFFF"/>
        </w:rPr>
        <w:tab/>
      </w:r>
      <w:r w:rsidR="004F24AF" w:rsidRPr="004F24AF">
        <w:rPr>
          <w:rFonts w:ascii="Times New Roman" w:hAnsi="Times New Roman"/>
          <w:color w:val="000000"/>
          <w:szCs w:val="28"/>
          <w:shd w:val="clear" w:color="auto" w:fill="FFFFFF"/>
        </w:rPr>
        <w:t>Các tổ chức đấu giá tài sản phải đáp ứng các tiêu chí sau:</w:t>
      </w:r>
    </w:p>
    <w:p w:rsidR="004F24AF" w:rsidRDefault="00111DB2" w:rsidP="00111DB2">
      <w:pPr>
        <w:tabs>
          <w:tab w:val="left" w:pos="720"/>
        </w:tabs>
        <w:spacing w:line="288" w:lineRule="auto"/>
        <w:jc w:val="both"/>
        <w:rPr>
          <w:rFonts w:ascii="Times New Roman" w:hAnsi="Times New Roman"/>
          <w:color w:val="000000"/>
          <w:szCs w:val="28"/>
          <w:shd w:val="clear" w:color="auto" w:fill="FFFFFF"/>
        </w:rPr>
      </w:pPr>
      <w:r>
        <w:rPr>
          <w:rFonts w:ascii="Times New Roman" w:hAnsi="Times New Roman"/>
          <w:color w:val="000000"/>
          <w:szCs w:val="28"/>
          <w:shd w:val="clear" w:color="auto" w:fill="FFFFFF"/>
        </w:rPr>
        <w:tab/>
      </w:r>
      <w:r w:rsidR="004F24AF" w:rsidRPr="004F24AF">
        <w:rPr>
          <w:rFonts w:ascii="Times New Roman" w:hAnsi="Times New Roman"/>
          <w:color w:val="000000"/>
          <w:szCs w:val="28"/>
          <w:shd w:val="clear" w:color="auto" w:fill="FFFFFF"/>
        </w:rPr>
        <w:t>a) Cơ sở vật chất, trang thiết bị cần thiết bảo đảm cho việc đấu giá: Có Trụ sở, địa chỉ rõ ràng; có trang thiết bị cần thiết bảo đảm cho việc đấu giá.</w:t>
      </w:r>
    </w:p>
    <w:p w:rsidR="004F24AF" w:rsidRDefault="00111DB2" w:rsidP="00111DB2">
      <w:pPr>
        <w:tabs>
          <w:tab w:val="left" w:pos="720"/>
        </w:tabs>
        <w:spacing w:line="288" w:lineRule="auto"/>
        <w:jc w:val="both"/>
        <w:rPr>
          <w:rFonts w:ascii="Times New Roman" w:hAnsi="Times New Roman"/>
          <w:color w:val="000000"/>
          <w:szCs w:val="28"/>
          <w:shd w:val="clear" w:color="auto" w:fill="FFFFFF"/>
        </w:rPr>
      </w:pPr>
      <w:r>
        <w:rPr>
          <w:rFonts w:ascii="Times New Roman" w:hAnsi="Times New Roman"/>
          <w:color w:val="000000"/>
          <w:szCs w:val="28"/>
          <w:shd w:val="clear" w:color="auto" w:fill="FFFFFF"/>
        </w:rPr>
        <w:tab/>
      </w:r>
      <w:r w:rsidR="004F24AF" w:rsidRPr="004F24AF">
        <w:rPr>
          <w:rFonts w:ascii="Times New Roman" w:hAnsi="Times New Roman"/>
          <w:color w:val="000000"/>
          <w:szCs w:val="28"/>
          <w:shd w:val="clear" w:color="auto" w:fill="FFFFFF"/>
        </w:rPr>
        <w:t>b) Phương án đấu giá khả thi, hiệu quả</w:t>
      </w:r>
      <w:r w:rsidR="00B23FBE">
        <w:rPr>
          <w:rFonts w:ascii="Times New Roman" w:hAnsi="Times New Roman"/>
          <w:color w:val="000000"/>
          <w:szCs w:val="28"/>
          <w:shd w:val="clear" w:color="auto" w:fill="FFFFFF"/>
        </w:rPr>
        <w:t xml:space="preserve">: </w:t>
      </w:r>
      <w:r w:rsidR="00B23FBE">
        <w:rPr>
          <w:rFonts w:ascii="Times New Roman" w:hAnsi="Times New Roman"/>
          <w:bCs/>
          <w:szCs w:val="28"/>
        </w:rPr>
        <w:t>C</w:t>
      </w:r>
      <w:r w:rsidR="00B23FBE" w:rsidRPr="00DF3A64">
        <w:rPr>
          <w:rFonts w:ascii="Times New Roman" w:hAnsi="Times New Roman"/>
          <w:bCs/>
          <w:szCs w:val="28"/>
        </w:rPr>
        <w:t>ó</w:t>
      </w:r>
      <w:r w:rsidR="00B23FBE">
        <w:rPr>
          <w:rFonts w:ascii="Times New Roman" w:hAnsi="Times New Roman"/>
          <w:bCs/>
          <w:szCs w:val="28"/>
        </w:rPr>
        <w:t xml:space="preserve"> Quy ch</w:t>
      </w:r>
      <w:r w:rsidR="00B23FBE" w:rsidRPr="00DF3A64">
        <w:rPr>
          <w:rFonts w:ascii="Times New Roman" w:hAnsi="Times New Roman"/>
          <w:bCs/>
          <w:szCs w:val="28"/>
        </w:rPr>
        <w:t>ế</w:t>
      </w:r>
      <w:r w:rsidR="00B23FBE">
        <w:rPr>
          <w:rFonts w:ascii="Times New Roman" w:hAnsi="Times New Roman"/>
          <w:bCs/>
          <w:szCs w:val="28"/>
        </w:rPr>
        <w:t xml:space="preserve"> cu</w:t>
      </w:r>
      <w:r w:rsidR="00B23FBE" w:rsidRPr="00DF3A64">
        <w:rPr>
          <w:rFonts w:ascii="Times New Roman" w:hAnsi="Times New Roman"/>
          <w:bCs/>
          <w:szCs w:val="28"/>
        </w:rPr>
        <w:t>ộc</w:t>
      </w:r>
      <w:r w:rsidR="00B23FBE">
        <w:rPr>
          <w:rFonts w:ascii="Times New Roman" w:hAnsi="Times New Roman"/>
          <w:bCs/>
          <w:szCs w:val="28"/>
        </w:rPr>
        <w:t xml:space="preserve"> </w:t>
      </w:r>
      <w:r w:rsidR="00B23FBE" w:rsidRPr="00DF3A64">
        <w:rPr>
          <w:rFonts w:ascii="Times New Roman" w:hAnsi="Times New Roman" w:hint="eastAsia"/>
          <w:bCs/>
          <w:szCs w:val="28"/>
        </w:rPr>
        <w:t>đ</w:t>
      </w:r>
      <w:r w:rsidR="00B23FBE" w:rsidRPr="00DF3A64">
        <w:rPr>
          <w:rFonts w:ascii="Times New Roman" w:hAnsi="Times New Roman"/>
          <w:bCs/>
          <w:szCs w:val="28"/>
        </w:rPr>
        <w:t>ấu</w:t>
      </w:r>
      <w:r w:rsidR="00B23FBE">
        <w:rPr>
          <w:rFonts w:ascii="Times New Roman" w:hAnsi="Times New Roman"/>
          <w:bCs/>
          <w:szCs w:val="28"/>
        </w:rPr>
        <w:t xml:space="preserve"> gi</w:t>
      </w:r>
      <w:r w:rsidR="00B23FBE" w:rsidRPr="00DF3A64">
        <w:rPr>
          <w:rFonts w:ascii="Times New Roman" w:hAnsi="Times New Roman"/>
          <w:bCs/>
          <w:szCs w:val="28"/>
        </w:rPr>
        <w:t>á</w:t>
      </w:r>
      <w:r w:rsidR="00B23FBE">
        <w:rPr>
          <w:rFonts w:ascii="Times New Roman" w:hAnsi="Times New Roman"/>
          <w:bCs/>
          <w:szCs w:val="28"/>
        </w:rPr>
        <w:t xml:space="preserve"> ph</w:t>
      </w:r>
      <w:r w:rsidR="00B23FBE" w:rsidRPr="00DF3A64">
        <w:rPr>
          <w:rFonts w:ascii="Times New Roman" w:hAnsi="Times New Roman"/>
          <w:bCs/>
          <w:szCs w:val="28"/>
        </w:rPr>
        <w:t>ù</w:t>
      </w:r>
      <w:r w:rsidR="00B23FBE">
        <w:rPr>
          <w:rFonts w:ascii="Times New Roman" w:hAnsi="Times New Roman"/>
          <w:bCs/>
          <w:szCs w:val="28"/>
        </w:rPr>
        <w:t xml:space="preserve"> h</w:t>
      </w:r>
      <w:r w:rsidR="00B23FBE" w:rsidRPr="00DF3A64">
        <w:rPr>
          <w:rFonts w:ascii="Times New Roman" w:hAnsi="Times New Roman"/>
          <w:bCs/>
          <w:szCs w:val="28"/>
        </w:rPr>
        <w:t>ợp</w:t>
      </w:r>
      <w:r w:rsidR="00B23FBE">
        <w:rPr>
          <w:rFonts w:ascii="Times New Roman" w:hAnsi="Times New Roman"/>
          <w:bCs/>
          <w:szCs w:val="28"/>
        </w:rPr>
        <w:t xml:space="preserve"> theo quy </w:t>
      </w:r>
      <w:r w:rsidR="00B23FBE" w:rsidRPr="00DF3A64">
        <w:rPr>
          <w:rFonts w:ascii="Times New Roman" w:hAnsi="Times New Roman" w:hint="eastAsia"/>
          <w:bCs/>
          <w:szCs w:val="28"/>
        </w:rPr>
        <w:t>đ</w:t>
      </w:r>
      <w:r w:rsidR="00B23FBE" w:rsidRPr="00DF3A64">
        <w:rPr>
          <w:rFonts w:ascii="Times New Roman" w:hAnsi="Times New Roman"/>
          <w:bCs/>
          <w:szCs w:val="28"/>
        </w:rPr>
        <w:t>ịnh</w:t>
      </w:r>
      <w:r w:rsidR="00B23FBE">
        <w:rPr>
          <w:rFonts w:ascii="Times New Roman" w:hAnsi="Times New Roman"/>
          <w:bCs/>
          <w:szCs w:val="28"/>
        </w:rPr>
        <w:t xml:space="preserve"> hi</w:t>
      </w:r>
      <w:r w:rsidR="00B23FBE" w:rsidRPr="00DF3A64">
        <w:rPr>
          <w:rFonts w:ascii="Times New Roman" w:hAnsi="Times New Roman"/>
          <w:bCs/>
          <w:szCs w:val="28"/>
        </w:rPr>
        <w:t>ện</w:t>
      </w:r>
      <w:r w:rsidR="00B23FBE">
        <w:rPr>
          <w:rFonts w:ascii="Times New Roman" w:hAnsi="Times New Roman"/>
          <w:bCs/>
          <w:szCs w:val="28"/>
        </w:rPr>
        <w:t xml:space="preserve"> h</w:t>
      </w:r>
      <w:r w:rsidR="00B23FBE" w:rsidRPr="00DF3A64">
        <w:rPr>
          <w:rFonts w:ascii="Times New Roman" w:hAnsi="Times New Roman"/>
          <w:bCs/>
          <w:szCs w:val="28"/>
        </w:rPr>
        <w:t>ành</w:t>
      </w:r>
      <w:r w:rsidR="0081070F">
        <w:rPr>
          <w:rFonts w:ascii="Times New Roman" w:hAnsi="Times New Roman"/>
          <w:bCs/>
          <w:szCs w:val="28"/>
        </w:rPr>
        <w:t>; Có cách thức thông báo hiệu quả để thu hút được nhiều khách hàng tham gia…</w:t>
      </w:r>
    </w:p>
    <w:p w:rsidR="004F24AF" w:rsidRDefault="00111DB2" w:rsidP="00111DB2">
      <w:pPr>
        <w:tabs>
          <w:tab w:val="left" w:pos="720"/>
        </w:tabs>
        <w:spacing w:line="288" w:lineRule="auto"/>
        <w:jc w:val="both"/>
        <w:rPr>
          <w:rFonts w:ascii="Times New Roman" w:hAnsi="Times New Roman"/>
          <w:color w:val="000000"/>
          <w:szCs w:val="28"/>
          <w:shd w:val="clear" w:color="auto" w:fill="FFFFFF"/>
        </w:rPr>
      </w:pPr>
      <w:r>
        <w:rPr>
          <w:rFonts w:ascii="Times New Roman" w:hAnsi="Times New Roman"/>
          <w:color w:val="000000"/>
          <w:szCs w:val="28"/>
          <w:shd w:val="clear" w:color="auto" w:fill="FFFFFF"/>
        </w:rPr>
        <w:tab/>
      </w:r>
      <w:r w:rsidR="004F24AF" w:rsidRPr="004F24AF">
        <w:rPr>
          <w:rFonts w:ascii="Times New Roman" w:hAnsi="Times New Roman"/>
          <w:color w:val="000000"/>
          <w:szCs w:val="28"/>
          <w:shd w:val="clear" w:color="auto" w:fill="FFFFFF"/>
        </w:rPr>
        <w:t>c) Năng lực, kinh nghiệm và uy tín của tổ chức đấu giá tài sản:</w:t>
      </w:r>
    </w:p>
    <w:p w:rsidR="00111DB2" w:rsidRDefault="00111DB2" w:rsidP="00111DB2">
      <w:pPr>
        <w:tabs>
          <w:tab w:val="left" w:pos="720"/>
        </w:tabs>
        <w:spacing w:line="288" w:lineRule="auto"/>
        <w:jc w:val="both"/>
        <w:rPr>
          <w:rFonts w:ascii="Times New Roman" w:hAnsi="Times New Roman"/>
          <w:color w:val="000000"/>
          <w:szCs w:val="28"/>
          <w:shd w:val="clear" w:color="auto" w:fill="FFFFFF"/>
        </w:rPr>
      </w:pPr>
      <w:r>
        <w:rPr>
          <w:rFonts w:ascii="Times New Roman" w:hAnsi="Times New Roman"/>
          <w:color w:val="000000"/>
          <w:szCs w:val="28"/>
          <w:shd w:val="clear" w:color="auto" w:fill="FFFFFF"/>
        </w:rPr>
        <w:tab/>
      </w:r>
      <w:r w:rsidR="004F24AF" w:rsidRPr="004F24AF">
        <w:rPr>
          <w:rFonts w:ascii="Times New Roman" w:hAnsi="Times New Roman"/>
          <w:color w:val="000000"/>
          <w:szCs w:val="28"/>
          <w:shd w:val="clear" w:color="auto" w:fill="FFFFFF"/>
        </w:rPr>
        <w:t>- Tổ chức đấu giá tài sản được thành lập theo đúng quy định của pháp luật (Bản sao chứng thực đăng ký kinh doanh, Quyết định thành lập);</w:t>
      </w:r>
    </w:p>
    <w:p w:rsidR="004F24AF" w:rsidRDefault="00915FC7" w:rsidP="00111DB2">
      <w:pPr>
        <w:tabs>
          <w:tab w:val="left" w:pos="720"/>
        </w:tabs>
        <w:spacing w:line="288" w:lineRule="auto"/>
        <w:jc w:val="both"/>
        <w:rPr>
          <w:rFonts w:ascii="Times New Roman" w:hAnsi="Times New Roman"/>
          <w:color w:val="000000"/>
          <w:szCs w:val="28"/>
          <w:shd w:val="clear" w:color="auto" w:fill="FFFFFF"/>
        </w:rPr>
      </w:pPr>
      <w:r>
        <w:rPr>
          <w:rFonts w:ascii="Times New Roman" w:hAnsi="Times New Roman"/>
          <w:color w:val="000000"/>
          <w:szCs w:val="28"/>
          <w:shd w:val="clear" w:color="auto" w:fill="FFFFFF"/>
        </w:rPr>
        <w:tab/>
      </w:r>
      <w:r w:rsidR="004F24AF" w:rsidRPr="004F24AF">
        <w:rPr>
          <w:rFonts w:ascii="Times New Roman" w:hAnsi="Times New Roman"/>
          <w:color w:val="000000"/>
          <w:szCs w:val="28"/>
          <w:shd w:val="clear" w:color="auto" w:fill="FFFFFF"/>
        </w:rPr>
        <w:t>- Có tối thiểu 02 đấu giá viên (Bản sao chứ</w:t>
      </w:r>
      <w:r w:rsidR="00111DB2">
        <w:rPr>
          <w:rFonts w:ascii="Times New Roman" w:hAnsi="Times New Roman"/>
          <w:color w:val="000000"/>
          <w:szCs w:val="28"/>
          <w:shd w:val="clear" w:color="auto" w:fill="FFFFFF"/>
        </w:rPr>
        <w:t xml:space="preserve">ng thực Chứng chỉ hành nghề đấu  </w:t>
      </w:r>
      <w:r w:rsidR="004F24AF" w:rsidRPr="004F24AF">
        <w:rPr>
          <w:rFonts w:ascii="Times New Roman" w:hAnsi="Times New Roman"/>
          <w:color w:val="000000"/>
          <w:szCs w:val="28"/>
          <w:shd w:val="clear" w:color="auto" w:fill="FFFFFF"/>
        </w:rPr>
        <w:t>giá, Thẻ đấu giá viên, Bảo hiểm trách nhiệm nghề nghiệp; hợp đồng lao động để chứng minh);</w:t>
      </w:r>
    </w:p>
    <w:p w:rsidR="004F24AF" w:rsidRDefault="00111DB2" w:rsidP="00111DB2">
      <w:pPr>
        <w:tabs>
          <w:tab w:val="left" w:pos="720"/>
        </w:tabs>
        <w:spacing w:line="288" w:lineRule="auto"/>
        <w:jc w:val="both"/>
        <w:rPr>
          <w:rFonts w:ascii="Times New Roman" w:hAnsi="Times New Roman"/>
          <w:color w:val="000000"/>
          <w:szCs w:val="28"/>
          <w:shd w:val="clear" w:color="auto" w:fill="FFFFFF"/>
        </w:rPr>
      </w:pPr>
      <w:r>
        <w:rPr>
          <w:rFonts w:ascii="Times New Roman" w:hAnsi="Times New Roman"/>
          <w:color w:val="000000"/>
          <w:szCs w:val="28"/>
          <w:shd w:val="clear" w:color="auto" w:fill="FFFFFF"/>
        </w:rPr>
        <w:tab/>
      </w:r>
      <w:r w:rsidR="004F24AF" w:rsidRPr="004F24AF">
        <w:rPr>
          <w:rFonts w:ascii="Times New Roman" w:hAnsi="Times New Roman"/>
          <w:color w:val="000000"/>
          <w:szCs w:val="28"/>
          <w:shd w:val="clear" w:color="auto" w:fill="FFFFFF"/>
        </w:rPr>
        <w:t xml:space="preserve">- Có tối thiểu 10 hợp đồng đấu giá QSD đất với cơ quan tổ chức trên địa bàn tỉnh trong thời gian </w:t>
      </w:r>
      <w:r w:rsidR="008F233C">
        <w:rPr>
          <w:rFonts w:ascii="Times New Roman" w:hAnsi="Times New Roman"/>
          <w:color w:val="000000"/>
          <w:szCs w:val="28"/>
          <w:shd w:val="clear" w:color="auto" w:fill="FFFFFF"/>
        </w:rPr>
        <w:t>từ năm 2018-2019</w:t>
      </w:r>
      <w:r w:rsidR="004F24AF" w:rsidRPr="004F24AF">
        <w:rPr>
          <w:rFonts w:ascii="Times New Roman" w:hAnsi="Times New Roman"/>
          <w:color w:val="000000"/>
          <w:szCs w:val="28"/>
          <w:shd w:val="clear" w:color="auto" w:fill="FFFFFF"/>
        </w:rPr>
        <w:t xml:space="preserve"> (có bản sao chứng thực các hợp đồng và tài liệu để chứng minh).</w:t>
      </w:r>
      <w:r w:rsidR="001D70ED">
        <w:rPr>
          <w:rFonts w:ascii="Times New Roman" w:hAnsi="Times New Roman"/>
          <w:color w:val="000000"/>
          <w:szCs w:val="28"/>
          <w:shd w:val="clear" w:color="auto" w:fill="FFFFFF"/>
        </w:rPr>
        <w:t xml:space="preserve"> </w:t>
      </w:r>
      <w:r w:rsidR="004F24AF" w:rsidRPr="004F24AF">
        <w:rPr>
          <w:rFonts w:ascii="Times New Roman" w:hAnsi="Times New Roman"/>
          <w:color w:val="000000"/>
          <w:szCs w:val="28"/>
          <w:shd w:val="clear" w:color="auto" w:fill="FFFFFF"/>
        </w:rPr>
        <w:t>Trong đó 03 hợp đồng phải đảm bảo các yêu cầu sau:</w:t>
      </w:r>
    </w:p>
    <w:p w:rsidR="00111DB2" w:rsidRDefault="00111DB2" w:rsidP="00111DB2">
      <w:pPr>
        <w:tabs>
          <w:tab w:val="left" w:pos="720"/>
        </w:tabs>
        <w:spacing w:line="288" w:lineRule="auto"/>
        <w:jc w:val="both"/>
        <w:rPr>
          <w:rFonts w:ascii="Times New Roman" w:hAnsi="Times New Roman"/>
          <w:color w:val="000000"/>
          <w:szCs w:val="28"/>
          <w:shd w:val="clear" w:color="auto" w:fill="FFFFFF"/>
        </w:rPr>
      </w:pPr>
      <w:r>
        <w:rPr>
          <w:rFonts w:ascii="Times New Roman" w:hAnsi="Times New Roman"/>
          <w:color w:val="000000"/>
          <w:szCs w:val="28"/>
          <w:shd w:val="clear" w:color="auto" w:fill="FFFFFF"/>
        </w:rPr>
        <w:tab/>
      </w:r>
      <w:r w:rsidR="004F24AF" w:rsidRPr="004F24AF">
        <w:rPr>
          <w:rFonts w:ascii="Times New Roman" w:hAnsi="Times New Roman"/>
          <w:color w:val="000000"/>
          <w:szCs w:val="28"/>
          <w:shd w:val="clear" w:color="auto" w:fill="FFFFFF"/>
        </w:rPr>
        <w:t xml:space="preserve">+ Tổng giá khởi điểm các thửa đất trong mỗi hợp đồng có giá trị từ </w:t>
      </w:r>
      <w:r w:rsidR="009A22F6">
        <w:rPr>
          <w:rFonts w:ascii="Times New Roman" w:hAnsi="Times New Roman"/>
          <w:color w:val="000000"/>
          <w:szCs w:val="28"/>
          <w:shd w:val="clear" w:color="auto" w:fill="FFFFFF"/>
        </w:rPr>
        <w:t>50</w:t>
      </w:r>
      <w:r w:rsidR="004F24AF" w:rsidRPr="004F24AF">
        <w:rPr>
          <w:rFonts w:ascii="Times New Roman" w:hAnsi="Times New Roman"/>
          <w:color w:val="000000"/>
          <w:szCs w:val="28"/>
          <w:shd w:val="clear" w:color="auto" w:fill="FFFFFF"/>
        </w:rPr>
        <w:t xml:space="preserve"> tỷ đồng trở lên.</w:t>
      </w:r>
    </w:p>
    <w:p w:rsidR="004F24AF" w:rsidRDefault="00111DB2" w:rsidP="00111DB2">
      <w:pPr>
        <w:tabs>
          <w:tab w:val="left" w:pos="720"/>
        </w:tabs>
        <w:spacing w:line="288" w:lineRule="auto"/>
        <w:jc w:val="both"/>
        <w:rPr>
          <w:rFonts w:ascii="Times New Roman" w:hAnsi="Times New Roman"/>
          <w:color w:val="000000"/>
          <w:szCs w:val="28"/>
          <w:shd w:val="clear" w:color="auto" w:fill="FFFFFF"/>
        </w:rPr>
      </w:pPr>
      <w:r>
        <w:rPr>
          <w:rFonts w:ascii="Times New Roman" w:hAnsi="Times New Roman"/>
          <w:color w:val="000000"/>
          <w:szCs w:val="28"/>
          <w:shd w:val="clear" w:color="auto" w:fill="FFFFFF"/>
        </w:rPr>
        <w:tab/>
      </w:r>
      <w:r w:rsidR="004F24AF" w:rsidRPr="004F24AF">
        <w:rPr>
          <w:rFonts w:ascii="Times New Roman" w:hAnsi="Times New Roman"/>
          <w:color w:val="000000"/>
          <w:szCs w:val="28"/>
          <w:shd w:val="clear" w:color="auto" w:fill="FFFFFF"/>
        </w:rPr>
        <w:t xml:space="preserve">+ Phần chênh lệch giá trị quyền sử dụng đất theo giá trúng đấu giá với giá khởi điểm có giá trị từ </w:t>
      </w:r>
      <w:r w:rsidR="009A22F6">
        <w:rPr>
          <w:rFonts w:ascii="Times New Roman" w:hAnsi="Times New Roman"/>
          <w:color w:val="000000"/>
          <w:szCs w:val="28"/>
          <w:shd w:val="clear" w:color="auto" w:fill="FFFFFF"/>
        </w:rPr>
        <w:t>10</w:t>
      </w:r>
      <w:r w:rsidR="004F24AF" w:rsidRPr="004F24AF">
        <w:rPr>
          <w:rFonts w:ascii="Times New Roman" w:hAnsi="Times New Roman"/>
          <w:color w:val="000000"/>
          <w:szCs w:val="28"/>
          <w:shd w:val="clear" w:color="auto" w:fill="FFFFFF"/>
        </w:rPr>
        <w:t xml:space="preserve"> tỷ đồng trở lên.</w:t>
      </w:r>
    </w:p>
    <w:p w:rsidR="004F24AF" w:rsidRDefault="00111DB2" w:rsidP="00111DB2">
      <w:pPr>
        <w:tabs>
          <w:tab w:val="left" w:pos="720"/>
        </w:tabs>
        <w:spacing w:line="288" w:lineRule="auto"/>
        <w:jc w:val="both"/>
        <w:rPr>
          <w:rFonts w:ascii="Times New Roman" w:hAnsi="Times New Roman"/>
          <w:color w:val="000000"/>
          <w:szCs w:val="28"/>
          <w:shd w:val="clear" w:color="auto" w:fill="FFFFFF"/>
        </w:rPr>
      </w:pPr>
      <w:r>
        <w:rPr>
          <w:rFonts w:ascii="Times New Roman" w:hAnsi="Times New Roman"/>
          <w:color w:val="000000"/>
          <w:szCs w:val="28"/>
          <w:shd w:val="clear" w:color="auto" w:fill="FFFFFF"/>
        </w:rPr>
        <w:tab/>
      </w:r>
      <w:r w:rsidR="004F24AF" w:rsidRPr="004F24AF">
        <w:rPr>
          <w:rFonts w:ascii="Times New Roman" w:hAnsi="Times New Roman"/>
          <w:color w:val="000000"/>
          <w:szCs w:val="28"/>
          <w:shd w:val="clear" w:color="auto" w:fill="FFFFFF"/>
        </w:rPr>
        <w:t>d) Thù lao dịch vụ đấu giá, chi phí đấu giá tài sản phù hợp: Theo quy định tại Thông tư số 45/2017/TT-BTC ngày 12/5/2017 của Bộ Tài chính quy định khung thù lao dịch vụ đấu giá tài sản.</w:t>
      </w:r>
    </w:p>
    <w:p w:rsidR="004F24AF" w:rsidRDefault="00111DB2" w:rsidP="00111DB2">
      <w:pPr>
        <w:tabs>
          <w:tab w:val="left" w:pos="720"/>
        </w:tabs>
        <w:spacing w:line="288" w:lineRule="auto"/>
        <w:jc w:val="both"/>
        <w:rPr>
          <w:rFonts w:ascii="Times New Roman" w:hAnsi="Times New Roman"/>
          <w:color w:val="000000"/>
          <w:szCs w:val="28"/>
          <w:shd w:val="clear" w:color="auto" w:fill="FFFFFF"/>
        </w:rPr>
      </w:pPr>
      <w:r>
        <w:rPr>
          <w:rFonts w:ascii="Times New Roman" w:hAnsi="Times New Roman"/>
          <w:color w:val="000000"/>
          <w:szCs w:val="28"/>
          <w:shd w:val="clear" w:color="auto" w:fill="FFFFFF"/>
        </w:rPr>
        <w:tab/>
      </w:r>
      <w:r w:rsidR="004F24AF" w:rsidRPr="004F24AF">
        <w:rPr>
          <w:rFonts w:ascii="Times New Roman" w:hAnsi="Times New Roman"/>
          <w:color w:val="000000"/>
          <w:szCs w:val="28"/>
          <w:shd w:val="clear" w:color="auto" w:fill="FFFFFF"/>
        </w:rPr>
        <w:t>đ) Có tên trong danh sách các tổ chức đấu giá tài sản do Bộ Tư pháp hoặc Sở Tư pháp công bố.</w:t>
      </w:r>
    </w:p>
    <w:p w:rsidR="004F24AF" w:rsidRDefault="00111DB2" w:rsidP="00111DB2">
      <w:pPr>
        <w:tabs>
          <w:tab w:val="left" w:pos="720"/>
        </w:tabs>
        <w:spacing w:line="288" w:lineRule="auto"/>
        <w:jc w:val="both"/>
        <w:rPr>
          <w:rFonts w:ascii="Times New Roman" w:hAnsi="Times New Roman"/>
          <w:color w:val="000000"/>
          <w:szCs w:val="28"/>
          <w:shd w:val="clear" w:color="auto" w:fill="FFFFFF"/>
        </w:rPr>
      </w:pPr>
      <w:r>
        <w:rPr>
          <w:rFonts w:ascii="Times New Roman" w:hAnsi="Times New Roman"/>
          <w:color w:val="000000"/>
          <w:szCs w:val="28"/>
          <w:shd w:val="clear" w:color="auto" w:fill="FFFFFF"/>
        </w:rPr>
        <w:tab/>
      </w:r>
      <w:r w:rsidR="004F24AF" w:rsidRPr="004F24AF">
        <w:rPr>
          <w:rFonts w:ascii="Times New Roman" w:hAnsi="Times New Roman"/>
          <w:color w:val="000000"/>
          <w:szCs w:val="28"/>
          <w:shd w:val="clear" w:color="auto" w:fill="FFFFFF"/>
        </w:rPr>
        <w:t>e) Cam kết bảo mật thông tin về người đăng ký tham gia đấu giá và thực hiện đúng trình tự, thủ tục về đấu giá tài sản.</w:t>
      </w:r>
    </w:p>
    <w:p w:rsidR="00111DB2" w:rsidRDefault="00111DB2" w:rsidP="00111DB2">
      <w:pPr>
        <w:tabs>
          <w:tab w:val="left" w:pos="720"/>
        </w:tabs>
        <w:spacing w:line="288" w:lineRule="auto"/>
        <w:jc w:val="both"/>
        <w:rPr>
          <w:rFonts w:ascii="Times New Roman" w:hAnsi="Times New Roman"/>
          <w:color w:val="000000"/>
          <w:szCs w:val="28"/>
          <w:shd w:val="clear" w:color="auto" w:fill="FFFFFF"/>
        </w:rPr>
      </w:pPr>
      <w:r>
        <w:rPr>
          <w:rFonts w:ascii="Times New Roman" w:hAnsi="Times New Roman"/>
          <w:color w:val="000000"/>
          <w:szCs w:val="28"/>
          <w:shd w:val="clear" w:color="auto" w:fill="FFFFFF"/>
        </w:rPr>
        <w:tab/>
      </w:r>
      <w:r w:rsidR="004F24AF" w:rsidRPr="004F24AF">
        <w:rPr>
          <w:rFonts w:ascii="Times New Roman" w:hAnsi="Times New Roman"/>
          <w:color w:val="000000"/>
          <w:szCs w:val="28"/>
          <w:shd w:val="clear" w:color="auto" w:fill="FFFFFF"/>
        </w:rPr>
        <w:t>4. Số lượng, thời gian, địa điểm nộp hồ sơ đăng ký tham gia tổ chức đấu giá:</w:t>
      </w:r>
    </w:p>
    <w:p w:rsidR="00111DB2" w:rsidRDefault="00915FC7" w:rsidP="00111DB2">
      <w:pPr>
        <w:tabs>
          <w:tab w:val="left" w:pos="720"/>
        </w:tabs>
        <w:spacing w:line="288" w:lineRule="auto"/>
        <w:jc w:val="both"/>
        <w:rPr>
          <w:rFonts w:ascii="Times New Roman" w:hAnsi="Times New Roman"/>
          <w:color w:val="000000"/>
          <w:szCs w:val="28"/>
          <w:shd w:val="clear" w:color="auto" w:fill="FFFFFF"/>
        </w:rPr>
      </w:pPr>
      <w:r>
        <w:rPr>
          <w:rFonts w:ascii="Times New Roman" w:hAnsi="Times New Roman"/>
          <w:color w:val="000000"/>
          <w:szCs w:val="28"/>
          <w:shd w:val="clear" w:color="auto" w:fill="FFFFFF"/>
        </w:rPr>
        <w:tab/>
      </w:r>
      <w:r w:rsidR="004F24AF" w:rsidRPr="004F24AF">
        <w:rPr>
          <w:rFonts w:ascii="Times New Roman" w:hAnsi="Times New Roman"/>
          <w:color w:val="000000"/>
          <w:szCs w:val="28"/>
          <w:shd w:val="clear" w:color="auto" w:fill="FFFFFF"/>
        </w:rPr>
        <w:t>a) Số lượng hồ sơ đăng ký tham gia: 01 (một) bộ hồ sơ phải còn nguyên niêm phong.</w:t>
      </w:r>
    </w:p>
    <w:p w:rsidR="004F24AF" w:rsidRDefault="00915FC7" w:rsidP="00111DB2">
      <w:pPr>
        <w:tabs>
          <w:tab w:val="left" w:pos="720"/>
        </w:tabs>
        <w:spacing w:line="288" w:lineRule="auto"/>
        <w:jc w:val="both"/>
        <w:rPr>
          <w:rFonts w:ascii="Times New Roman" w:hAnsi="Times New Roman"/>
          <w:color w:val="000000"/>
          <w:szCs w:val="28"/>
          <w:shd w:val="clear" w:color="auto" w:fill="FFFFFF"/>
        </w:rPr>
      </w:pPr>
      <w:r>
        <w:rPr>
          <w:rFonts w:ascii="Times New Roman" w:hAnsi="Times New Roman"/>
          <w:color w:val="000000"/>
          <w:szCs w:val="28"/>
          <w:shd w:val="clear" w:color="auto" w:fill="FFFFFF"/>
        </w:rPr>
        <w:tab/>
      </w:r>
      <w:r w:rsidR="004F24AF" w:rsidRPr="004F24AF">
        <w:rPr>
          <w:rFonts w:ascii="Times New Roman" w:hAnsi="Times New Roman"/>
          <w:color w:val="000000"/>
          <w:szCs w:val="28"/>
          <w:shd w:val="clear" w:color="auto" w:fill="FFFFFF"/>
        </w:rPr>
        <w:t xml:space="preserve">b) Thời gian nộp hồ sơ: Trong giờ hành chính, kể từ lúc </w:t>
      </w:r>
      <w:r w:rsidR="00BB0FEF">
        <w:rPr>
          <w:rFonts w:ascii="Times New Roman" w:hAnsi="Times New Roman"/>
          <w:color w:val="000000"/>
          <w:szCs w:val="28"/>
          <w:shd w:val="clear" w:color="auto" w:fill="FFFFFF"/>
        </w:rPr>
        <w:t>07</w:t>
      </w:r>
      <w:r w:rsidR="004F24AF" w:rsidRPr="004F24AF">
        <w:rPr>
          <w:rFonts w:ascii="Times New Roman" w:hAnsi="Times New Roman"/>
          <w:color w:val="000000"/>
          <w:szCs w:val="28"/>
          <w:shd w:val="clear" w:color="auto" w:fill="FFFFFF"/>
        </w:rPr>
        <w:t xml:space="preserve"> giờ </w:t>
      </w:r>
      <w:r w:rsidR="00BB0FEF">
        <w:rPr>
          <w:rFonts w:ascii="Times New Roman" w:hAnsi="Times New Roman"/>
          <w:color w:val="000000"/>
          <w:szCs w:val="28"/>
          <w:shd w:val="clear" w:color="auto" w:fill="FFFFFF"/>
        </w:rPr>
        <w:t>3</w:t>
      </w:r>
      <w:r w:rsidR="004F24AF" w:rsidRPr="004F24AF">
        <w:rPr>
          <w:rFonts w:ascii="Times New Roman" w:hAnsi="Times New Roman"/>
          <w:color w:val="000000"/>
          <w:szCs w:val="28"/>
          <w:shd w:val="clear" w:color="auto" w:fill="FFFFFF"/>
        </w:rPr>
        <w:t xml:space="preserve">0 phút, ngày </w:t>
      </w:r>
      <w:r w:rsidR="00BB0FEF">
        <w:rPr>
          <w:rFonts w:ascii="Times New Roman" w:hAnsi="Times New Roman"/>
          <w:color w:val="000000"/>
          <w:szCs w:val="28"/>
          <w:shd w:val="clear" w:color="auto" w:fill="FFFFFF"/>
        </w:rPr>
        <w:t>2</w:t>
      </w:r>
      <w:r w:rsidR="00FF0ED3">
        <w:rPr>
          <w:rFonts w:ascii="Times New Roman" w:hAnsi="Times New Roman"/>
          <w:color w:val="000000"/>
          <w:szCs w:val="28"/>
          <w:shd w:val="clear" w:color="auto" w:fill="FFFFFF"/>
        </w:rPr>
        <w:t>6</w:t>
      </w:r>
      <w:r w:rsidR="00BB0FEF">
        <w:rPr>
          <w:rFonts w:ascii="Times New Roman" w:hAnsi="Times New Roman"/>
          <w:color w:val="000000"/>
          <w:szCs w:val="28"/>
          <w:shd w:val="clear" w:color="auto" w:fill="FFFFFF"/>
        </w:rPr>
        <w:t>/11</w:t>
      </w:r>
      <w:r w:rsidR="004F24AF" w:rsidRPr="004F24AF">
        <w:rPr>
          <w:rFonts w:ascii="Times New Roman" w:hAnsi="Times New Roman"/>
          <w:color w:val="000000"/>
          <w:szCs w:val="28"/>
          <w:shd w:val="clear" w:color="auto" w:fill="FFFFFF"/>
        </w:rPr>
        <w:t xml:space="preserve">/2019 đến </w:t>
      </w:r>
      <w:r w:rsidR="00BB0FEF">
        <w:rPr>
          <w:rFonts w:ascii="Times New Roman" w:hAnsi="Times New Roman"/>
          <w:color w:val="000000"/>
          <w:szCs w:val="28"/>
          <w:shd w:val="clear" w:color="auto" w:fill="FFFFFF"/>
        </w:rPr>
        <w:t>17</w:t>
      </w:r>
      <w:r w:rsidR="004F24AF" w:rsidRPr="004F24AF">
        <w:rPr>
          <w:rFonts w:ascii="Times New Roman" w:hAnsi="Times New Roman"/>
          <w:color w:val="000000"/>
          <w:szCs w:val="28"/>
          <w:shd w:val="clear" w:color="auto" w:fill="FFFFFF"/>
        </w:rPr>
        <w:t xml:space="preserve"> giờ 30 phút, ngày </w:t>
      </w:r>
      <w:r w:rsidR="00FF0ED3">
        <w:rPr>
          <w:rFonts w:ascii="Times New Roman" w:hAnsi="Times New Roman"/>
          <w:color w:val="000000"/>
          <w:szCs w:val="28"/>
          <w:shd w:val="clear" w:color="auto" w:fill="FFFFFF"/>
        </w:rPr>
        <w:t>27</w:t>
      </w:r>
      <w:r w:rsidR="00BB0FEF">
        <w:rPr>
          <w:rFonts w:ascii="Times New Roman" w:hAnsi="Times New Roman"/>
          <w:color w:val="000000"/>
          <w:szCs w:val="28"/>
          <w:shd w:val="clear" w:color="auto" w:fill="FFFFFF"/>
        </w:rPr>
        <w:t>/1</w:t>
      </w:r>
      <w:r w:rsidR="00FF0ED3">
        <w:rPr>
          <w:rFonts w:ascii="Times New Roman" w:hAnsi="Times New Roman"/>
          <w:color w:val="000000"/>
          <w:szCs w:val="28"/>
          <w:shd w:val="clear" w:color="auto" w:fill="FFFFFF"/>
        </w:rPr>
        <w:t>1</w:t>
      </w:r>
      <w:r w:rsidR="004F24AF" w:rsidRPr="004F24AF">
        <w:rPr>
          <w:rFonts w:ascii="Times New Roman" w:hAnsi="Times New Roman"/>
          <w:color w:val="000000"/>
          <w:szCs w:val="28"/>
          <w:shd w:val="clear" w:color="auto" w:fill="FFFFFF"/>
        </w:rPr>
        <w:t>/2019.</w:t>
      </w:r>
    </w:p>
    <w:p w:rsidR="004F24AF" w:rsidRDefault="00111DB2" w:rsidP="00111DB2">
      <w:pPr>
        <w:tabs>
          <w:tab w:val="left" w:pos="720"/>
        </w:tabs>
        <w:spacing w:line="288" w:lineRule="auto"/>
        <w:jc w:val="both"/>
        <w:rPr>
          <w:rFonts w:ascii="Times New Roman" w:hAnsi="Times New Roman"/>
          <w:color w:val="000000"/>
          <w:szCs w:val="28"/>
          <w:shd w:val="clear" w:color="auto" w:fill="FFFFFF"/>
        </w:rPr>
      </w:pPr>
      <w:r>
        <w:rPr>
          <w:rFonts w:ascii="Times New Roman" w:hAnsi="Times New Roman"/>
          <w:color w:val="000000"/>
          <w:szCs w:val="28"/>
          <w:shd w:val="clear" w:color="auto" w:fill="FFFFFF"/>
        </w:rPr>
        <w:tab/>
      </w:r>
      <w:r w:rsidR="004F24AF" w:rsidRPr="004F24AF">
        <w:rPr>
          <w:rFonts w:ascii="Times New Roman" w:hAnsi="Times New Roman"/>
          <w:color w:val="000000"/>
          <w:szCs w:val="28"/>
          <w:shd w:val="clear" w:color="auto" w:fill="FFFFFF"/>
        </w:rPr>
        <w:t xml:space="preserve">c) Địa điểm tiếp nhận hồ sơ: Trung tâm Phát triển quỹ đất </w:t>
      </w:r>
      <w:r w:rsidR="00BB0FEF">
        <w:rPr>
          <w:rFonts w:ascii="Times New Roman" w:hAnsi="Times New Roman"/>
          <w:color w:val="000000"/>
          <w:szCs w:val="28"/>
          <w:shd w:val="clear" w:color="auto" w:fill="FFFFFF"/>
        </w:rPr>
        <w:t>Hà Tĩnh</w:t>
      </w:r>
      <w:r w:rsidR="004F24AF" w:rsidRPr="004F24AF">
        <w:rPr>
          <w:rFonts w:ascii="Times New Roman" w:hAnsi="Times New Roman"/>
          <w:color w:val="000000"/>
          <w:szCs w:val="28"/>
          <w:shd w:val="clear" w:color="auto" w:fill="FFFFFF"/>
        </w:rPr>
        <w:t xml:space="preserve">; địa chỉ: </w:t>
      </w:r>
      <w:r w:rsidR="00BB0FEF">
        <w:rPr>
          <w:rFonts w:ascii="Times New Roman" w:hAnsi="Times New Roman"/>
          <w:color w:val="000000"/>
          <w:szCs w:val="28"/>
          <w:shd w:val="clear" w:color="auto" w:fill="FFFFFF"/>
        </w:rPr>
        <w:t>Số 129 - đường Nguyễn Công Trứ - thành phố Hà Tĩnh</w:t>
      </w:r>
      <w:r w:rsidR="004F24AF" w:rsidRPr="004F24AF">
        <w:rPr>
          <w:rFonts w:ascii="Times New Roman" w:hAnsi="Times New Roman"/>
          <w:color w:val="000000"/>
          <w:szCs w:val="28"/>
          <w:shd w:val="clear" w:color="auto" w:fill="FFFFFF"/>
        </w:rPr>
        <w:t xml:space="preserve">; số điện thoại: </w:t>
      </w:r>
      <w:r w:rsidR="003B73B5">
        <w:rPr>
          <w:rFonts w:ascii="Times New Roman" w:hAnsi="Times New Roman"/>
          <w:color w:val="000000"/>
          <w:szCs w:val="28"/>
          <w:shd w:val="clear" w:color="auto" w:fill="FFFFFF"/>
        </w:rPr>
        <w:t>02393.896444</w:t>
      </w:r>
      <w:r w:rsidR="004F24AF" w:rsidRPr="004F24AF">
        <w:rPr>
          <w:rFonts w:ascii="Times New Roman" w:hAnsi="Times New Roman"/>
          <w:color w:val="000000"/>
          <w:szCs w:val="28"/>
          <w:shd w:val="clear" w:color="auto" w:fill="FFFFFF"/>
        </w:rPr>
        <w:t>.</w:t>
      </w:r>
    </w:p>
    <w:p w:rsidR="004F24AF" w:rsidRDefault="00111DB2" w:rsidP="00111DB2">
      <w:pPr>
        <w:tabs>
          <w:tab w:val="left" w:pos="720"/>
        </w:tabs>
        <w:spacing w:line="288" w:lineRule="auto"/>
        <w:jc w:val="both"/>
        <w:rPr>
          <w:rFonts w:ascii="Times New Roman" w:hAnsi="Times New Roman"/>
          <w:color w:val="000000"/>
          <w:szCs w:val="28"/>
          <w:shd w:val="clear" w:color="auto" w:fill="FFFFFF"/>
        </w:rPr>
      </w:pPr>
      <w:r>
        <w:rPr>
          <w:rFonts w:ascii="Times New Roman" w:hAnsi="Times New Roman"/>
          <w:color w:val="000000"/>
          <w:szCs w:val="28"/>
          <w:shd w:val="clear" w:color="auto" w:fill="FFFFFF"/>
        </w:rPr>
        <w:lastRenderedPageBreak/>
        <w:tab/>
      </w:r>
      <w:r w:rsidR="004F24AF" w:rsidRPr="004F24AF">
        <w:rPr>
          <w:rFonts w:ascii="Times New Roman" w:hAnsi="Times New Roman"/>
          <w:color w:val="000000"/>
          <w:szCs w:val="28"/>
          <w:shd w:val="clear" w:color="auto" w:fill="FFFFFF"/>
        </w:rPr>
        <w:t>Lưu ý: Hồ sơ đăng ký được gửi trực tiếp, không qua đường bưu điện hoặc trung gian. Người đến nhận hồ sơ phải mang theo Giấy giới thiệu và Giấy tờ tùy thân (Chứng minh nhân dân/Căn cước công dân/Hộ chiếu). Không hoàn trả hồ sơ đối với các tổ chức không được lựa chọn.</w:t>
      </w:r>
    </w:p>
    <w:p w:rsidR="009B5C05" w:rsidRPr="004F24AF" w:rsidRDefault="009B5C05" w:rsidP="00111DB2">
      <w:pPr>
        <w:tabs>
          <w:tab w:val="left" w:pos="720"/>
        </w:tabs>
        <w:spacing w:line="288" w:lineRule="auto"/>
        <w:jc w:val="both"/>
        <w:rPr>
          <w:rFonts w:ascii="Times New Roman" w:hAnsi="Times New Roman"/>
          <w:szCs w:val="28"/>
        </w:rPr>
      </w:pPr>
      <w:r>
        <w:rPr>
          <w:rFonts w:ascii="Times New Roman" w:hAnsi="Times New Roman"/>
          <w:color w:val="000000"/>
          <w:szCs w:val="28"/>
          <w:shd w:val="clear" w:color="auto" w:fill="FFFFFF"/>
        </w:rPr>
        <w:tab/>
        <w:t xml:space="preserve">Trung tâm Phát triển quỹ đất Hà Tĩnh thông báo để các tổ chức đấu giá tài sản biết </w:t>
      </w:r>
      <w:r w:rsidR="0017710A">
        <w:rPr>
          <w:rFonts w:ascii="Times New Roman" w:hAnsi="Times New Roman"/>
          <w:color w:val="000000"/>
          <w:szCs w:val="28"/>
          <w:shd w:val="clear" w:color="auto" w:fill="FFFFFF"/>
        </w:rPr>
        <w:t>để</w:t>
      </w:r>
      <w:r>
        <w:rPr>
          <w:rFonts w:ascii="Times New Roman" w:hAnsi="Times New Roman"/>
          <w:color w:val="000000"/>
          <w:szCs w:val="28"/>
          <w:shd w:val="clear" w:color="auto" w:fill="FFFFFF"/>
        </w:rPr>
        <w:t xml:space="preserve"> đăng ký theo quy định./.</w:t>
      </w:r>
    </w:p>
    <w:p w:rsidR="000D12E6" w:rsidRDefault="000D12E6" w:rsidP="00111DB2">
      <w:pPr>
        <w:tabs>
          <w:tab w:val="left" w:pos="720"/>
        </w:tabs>
        <w:spacing w:line="288" w:lineRule="auto"/>
        <w:jc w:val="both"/>
        <w:rPr>
          <w:rFonts w:ascii="Times New Roman" w:hAnsi="Times New Roman"/>
        </w:rPr>
      </w:pPr>
      <w:r>
        <w:rPr>
          <w:rFonts w:ascii="Times New Roman" w:hAnsi="Times New Roman"/>
        </w:rPr>
        <w:tab/>
      </w:r>
    </w:p>
    <w:tbl>
      <w:tblPr>
        <w:tblW w:w="0" w:type="auto"/>
        <w:tblLook w:val="01E0" w:firstRow="1" w:lastRow="1" w:firstColumn="1" w:lastColumn="1" w:noHBand="0" w:noVBand="0"/>
      </w:tblPr>
      <w:tblGrid>
        <w:gridCol w:w="4811"/>
        <w:gridCol w:w="4810"/>
      </w:tblGrid>
      <w:tr w:rsidR="007B57A8" w:rsidRPr="000B329B" w:rsidTr="00A81B80">
        <w:tc>
          <w:tcPr>
            <w:tcW w:w="4927" w:type="dxa"/>
            <w:shd w:val="clear" w:color="auto" w:fill="auto"/>
          </w:tcPr>
          <w:p w:rsidR="007B57A8" w:rsidRPr="000B329B" w:rsidRDefault="007B57A8" w:rsidP="00A81B80">
            <w:pPr>
              <w:rPr>
                <w:rFonts w:ascii="Times New Roman" w:hAnsi="Times New Roman"/>
                <w:i/>
                <w:iCs/>
                <w:sz w:val="24"/>
                <w:lang w:val="pt-BR"/>
              </w:rPr>
            </w:pPr>
            <w:r w:rsidRPr="000B329B">
              <w:rPr>
                <w:rFonts w:ascii="Times New Roman" w:hAnsi="Times New Roman"/>
                <w:b/>
                <w:bCs/>
                <w:i/>
                <w:iCs/>
                <w:sz w:val="24"/>
                <w:lang w:val="pt-BR"/>
              </w:rPr>
              <w:t>Nơi nhận</w:t>
            </w:r>
            <w:r w:rsidRPr="000B329B">
              <w:rPr>
                <w:rFonts w:ascii="Times New Roman" w:hAnsi="Times New Roman"/>
                <w:i/>
                <w:iCs/>
                <w:sz w:val="24"/>
                <w:lang w:val="pt-BR"/>
              </w:rPr>
              <w:t>:</w:t>
            </w:r>
          </w:p>
          <w:p w:rsidR="007C13D6" w:rsidRPr="007C13D6" w:rsidRDefault="007C13D6" w:rsidP="00A81B80">
            <w:pPr>
              <w:rPr>
                <w:rFonts w:ascii="Times New Roman" w:hAnsi="Times New Roman"/>
                <w:iCs/>
                <w:sz w:val="22"/>
                <w:szCs w:val="22"/>
                <w:lang w:val="pt-BR"/>
              </w:rPr>
            </w:pPr>
            <w:r w:rsidRPr="007C13D6">
              <w:rPr>
                <w:rFonts w:ascii="Times New Roman" w:hAnsi="Times New Roman"/>
                <w:iCs/>
                <w:sz w:val="22"/>
                <w:szCs w:val="22"/>
                <w:lang w:val="pt-BR"/>
              </w:rPr>
              <w:t>- Sở TN&amp;MT (để báo cáo);</w:t>
            </w:r>
          </w:p>
          <w:p w:rsidR="007B57A8" w:rsidRDefault="007B57A8" w:rsidP="00A81B80">
            <w:pPr>
              <w:rPr>
                <w:rFonts w:ascii="Times New Roman" w:hAnsi="Times New Roman"/>
                <w:sz w:val="22"/>
                <w:szCs w:val="22"/>
                <w:lang w:val="pt-BR"/>
              </w:rPr>
            </w:pPr>
            <w:r w:rsidRPr="000B329B">
              <w:rPr>
                <w:rFonts w:ascii="Times New Roman" w:hAnsi="Times New Roman"/>
                <w:i/>
                <w:iCs/>
                <w:sz w:val="22"/>
                <w:szCs w:val="22"/>
                <w:lang w:val="pt-BR"/>
              </w:rPr>
              <w:t>-</w:t>
            </w:r>
            <w:r w:rsidRPr="000B329B">
              <w:rPr>
                <w:rFonts w:ascii="Times New Roman" w:hAnsi="Times New Roman"/>
                <w:sz w:val="22"/>
                <w:szCs w:val="22"/>
                <w:lang w:val="pt-BR"/>
              </w:rPr>
              <w:t xml:space="preserve"> </w:t>
            </w:r>
            <w:r>
              <w:rPr>
                <w:rFonts w:ascii="Times New Roman" w:hAnsi="Times New Roman"/>
                <w:sz w:val="22"/>
                <w:szCs w:val="22"/>
                <w:lang w:val="pt-BR"/>
              </w:rPr>
              <w:t>Trang thông tin điện tử Sở TN&amp;MT</w:t>
            </w:r>
            <w:r w:rsidRPr="000B329B">
              <w:rPr>
                <w:rFonts w:ascii="Times New Roman" w:hAnsi="Times New Roman"/>
                <w:sz w:val="22"/>
                <w:szCs w:val="22"/>
                <w:lang w:val="pt-BR"/>
              </w:rPr>
              <w:t>;</w:t>
            </w:r>
          </w:p>
          <w:p w:rsidR="007B57A8" w:rsidRPr="000B329B" w:rsidRDefault="007B57A8" w:rsidP="00A81B80">
            <w:pPr>
              <w:rPr>
                <w:rFonts w:ascii="Times New Roman" w:hAnsi="Times New Roman"/>
                <w:sz w:val="22"/>
                <w:szCs w:val="22"/>
                <w:lang w:val="pt-BR"/>
              </w:rPr>
            </w:pPr>
            <w:r>
              <w:rPr>
                <w:rFonts w:ascii="Times New Roman" w:hAnsi="Times New Roman"/>
                <w:sz w:val="22"/>
                <w:szCs w:val="22"/>
                <w:lang w:val="pt-BR"/>
              </w:rPr>
              <w:t>- Giám đốc; Phó Giám đốc TT;</w:t>
            </w:r>
          </w:p>
          <w:p w:rsidR="007B57A8" w:rsidRPr="000B329B" w:rsidRDefault="007B57A8" w:rsidP="00A81B80">
            <w:pPr>
              <w:rPr>
                <w:rFonts w:ascii="Times New Roman" w:hAnsi="Times New Roman"/>
                <w:szCs w:val="28"/>
              </w:rPr>
            </w:pPr>
            <w:r w:rsidRPr="000B329B">
              <w:rPr>
                <w:rFonts w:ascii="Times New Roman" w:hAnsi="Times New Roman"/>
                <w:sz w:val="22"/>
                <w:szCs w:val="22"/>
                <w:lang w:val="da-DK"/>
              </w:rPr>
              <w:t xml:space="preserve">- </w:t>
            </w:r>
            <w:r>
              <w:rPr>
                <w:rFonts w:ascii="Times New Roman" w:hAnsi="Times New Roman"/>
                <w:sz w:val="22"/>
                <w:szCs w:val="22"/>
                <w:lang w:val="da-DK"/>
              </w:rPr>
              <w:t>Lưu VT./.</w:t>
            </w:r>
          </w:p>
        </w:tc>
        <w:tc>
          <w:tcPr>
            <w:tcW w:w="4927" w:type="dxa"/>
            <w:shd w:val="clear" w:color="auto" w:fill="auto"/>
          </w:tcPr>
          <w:p w:rsidR="007B57A8" w:rsidRPr="000B329B" w:rsidRDefault="007B57A8" w:rsidP="00A81B80">
            <w:pPr>
              <w:spacing w:beforeLines="60" w:before="144" w:afterLines="60" w:after="144" w:line="288" w:lineRule="auto"/>
              <w:jc w:val="center"/>
              <w:rPr>
                <w:rFonts w:ascii="Times New Roman" w:hAnsi="Times New Roman"/>
                <w:b/>
                <w:bCs/>
                <w:lang w:val="pt-BR"/>
              </w:rPr>
            </w:pPr>
            <w:r w:rsidRPr="000B329B">
              <w:rPr>
                <w:rFonts w:ascii="Times New Roman" w:hAnsi="Times New Roman"/>
                <w:b/>
                <w:bCs/>
                <w:lang w:val="pt-BR"/>
              </w:rPr>
              <w:t>GIÁM ĐỐC</w:t>
            </w:r>
          </w:p>
          <w:p w:rsidR="005B2F1C" w:rsidRDefault="005B2F1C" w:rsidP="00A81B80">
            <w:pPr>
              <w:spacing w:beforeLines="60" w:before="144" w:afterLines="60" w:after="144" w:line="288" w:lineRule="auto"/>
              <w:jc w:val="center"/>
              <w:rPr>
                <w:rFonts w:ascii="Times New Roman" w:hAnsi="Times New Roman"/>
                <w:b/>
                <w:bCs/>
                <w:i/>
              </w:rPr>
            </w:pPr>
          </w:p>
          <w:p w:rsidR="007B57A8" w:rsidRPr="005B2F1C" w:rsidRDefault="005B2F1C" w:rsidP="00A81B80">
            <w:pPr>
              <w:spacing w:beforeLines="60" w:before="144" w:afterLines="60" w:after="144" w:line="288" w:lineRule="auto"/>
              <w:jc w:val="center"/>
              <w:rPr>
                <w:rFonts w:ascii="Times New Roman" w:hAnsi="Times New Roman"/>
                <w:b/>
                <w:bCs/>
                <w:i/>
              </w:rPr>
            </w:pPr>
            <w:bookmarkStart w:id="0" w:name="_GoBack"/>
            <w:bookmarkEnd w:id="0"/>
            <w:r w:rsidRPr="005B2F1C">
              <w:rPr>
                <w:rFonts w:ascii="Times New Roman" w:hAnsi="Times New Roman"/>
                <w:b/>
                <w:bCs/>
                <w:i/>
              </w:rPr>
              <w:t>Đã Ký</w:t>
            </w:r>
          </w:p>
          <w:p w:rsidR="007B57A8" w:rsidRPr="000B329B" w:rsidRDefault="007B57A8" w:rsidP="00A81B80">
            <w:pPr>
              <w:spacing w:beforeLines="60" w:before="144" w:afterLines="60" w:after="144" w:line="288" w:lineRule="auto"/>
              <w:jc w:val="center"/>
              <w:rPr>
                <w:rFonts w:ascii="Times New Roman" w:hAnsi="Times New Roman"/>
                <w:b/>
                <w:bCs/>
              </w:rPr>
            </w:pPr>
          </w:p>
          <w:p w:rsidR="007B57A8" w:rsidRPr="000B329B" w:rsidRDefault="007B57A8" w:rsidP="00A81B80">
            <w:pPr>
              <w:jc w:val="center"/>
              <w:rPr>
                <w:rFonts w:ascii="Times New Roman" w:hAnsi="Times New Roman"/>
                <w:szCs w:val="28"/>
                <w:lang w:val="pt-BR"/>
              </w:rPr>
            </w:pPr>
            <w:r w:rsidRPr="000B329B">
              <w:rPr>
                <w:rFonts w:ascii="Times New Roman" w:hAnsi="Times New Roman"/>
                <w:b/>
                <w:bCs/>
              </w:rPr>
              <w:t>Từ Hải Đường</w:t>
            </w:r>
          </w:p>
          <w:p w:rsidR="007B57A8" w:rsidRPr="000B329B" w:rsidRDefault="007B57A8" w:rsidP="00A81B80">
            <w:pPr>
              <w:jc w:val="both"/>
              <w:rPr>
                <w:rFonts w:ascii="Times New Roman" w:hAnsi="Times New Roman"/>
                <w:szCs w:val="28"/>
                <w:lang w:val="pt-BR"/>
              </w:rPr>
            </w:pPr>
          </w:p>
          <w:p w:rsidR="007B57A8" w:rsidRPr="000B329B" w:rsidRDefault="007B57A8" w:rsidP="00A81B80">
            <w:pPr>
              <w:jc w:val="both"/>
              <w:rPr>
                <w:rFonts w:ascii="Times New Roman" w:hAnsi="Times New Roman"/>
                <w:szCs w:val="28"/>
                <w:lang w:val="pt-BR"/>
              </w:rPr>
            </w:pPr>
          </w:p>
          <w:p w:rsidR="007B57A8" w:rsidRPr="000B329B" w:rsidRDefault="007B57A8" w:rsidP="00A81B80">
            <w:pPr>
              <w:jc w:val="both"/>
              <w:rPr>
                <w:rFonts w:ascii="Times New Roman" w:hAnsi="Times New Roman"/>
                <w:szCs w:val="28"/>
                <w:lang w:val="pt-BR"/>
              </w:rPr>
            </w:pPr>
          </w:p>
          <w:p w:rsidR="007B57A8" w:rsidRPr="000B329B" w:rsidRDefault="007B57A8" w:rsidP="00A81B80">
            <w:pPr>
              <w:jc w:val="both"/>
              <w:rPr>
                <w:rFonts w:ascii="Times New Roman" w:hAnsi="Times New Roman"/>
                <w:szCs w:val="28"/>
                <w:lang w:val="pt-BR"/>
              </w:rPr>
            </w:pPr>
          </w:p>
          <w:p w:rsidR="007B57A8" w:rsidRPr="000B329B" w:rsidRDefault="007B57A8" w:rsidP="00A81B80">
            <w:pPr>
              <w:jc w:val="center"/>
              <w:rPr>
                <w:rFonts w:ascii="Times New Roman" w:hAnsi="Times New Roman"/>
                <w:b/>
                <w:szCs w:val="28"/>
              </w:rPr>
            </w:pPr>
          </w:p>
        </w:tc>
      </w:tr>
    </w:tbl>
    <w:p w:rsidR="007B57A8" w:rsidRDefault="007B57A8" w:rsidP="00111DB2">
      <w:pPr>
        <w:tabs>
          <w:tab w:val="left" w:pos="720"/>
        </w:tabs>
        <w:spacing w:line="288" w:lineRule="auto"/>
        <w:jc w:val="both"/>
        <w:rPr>
          <w:rFonts w:ascii="Times New Roman" w:hAnsi="Times New Roman"/>
        </w:rPr>
      </w:pPr>
    </w:p>
    <w:p w:rsidR="000D12E6" w:rsidRDefault="000D12E6" w:rsidP="003E6470">
      <w:pPr>
        <w:tabs>
          <w:tab w:val="left" w:pos="380"/>
        </w:tabs>
        <w:jc w:val="both"/>
        <w:rPr>
          <w:rFonts w:ascii="Times New Roman" w:hAnsi="Times New Roman"/>
        </w:rPr>
      </w:pPr>
    </w:p>
    <w:p w:rsidR="00930D44" w:rsidRDefault="000D12E6" w:rsidP="003E6470">
      <w:pPr>
        <w:tabs>
          <w:tab w:val="left" w:pos="380"/>
        </w:tabs>
        <w:jc w:val="both"/>
        <w:rPr>
          <w:rFonts w:ascii="Times New Roman" w:hAnsi="Times New Roman"/>
        </w:rPr>
      </w:pPr>
      <w:r>
        <w:rPr>
          <w:rFonts w:ascii="Times New Roman" w:hAnsi="Times New Roman"/>
        </w:rPr>
        <w:tab/>
      </w:r>
    </w:p>
    <w:p w:rsidR="00930D44" w:rsidRDefault="00930D44">
      <w:pPr>
        <w:spacing w:after="200" w:line="276" w:lineRule="auto"/>
        <w:rPr>
          <w:rFonts w:ascii="Times New Roman" w:hAnsi="Times New Roman"/>
        </w:rPr>
      </w:pPr>
      <w:r>
        <w:rPr>
          <w:rFonts w:ascii="Times New Roman" w:hAnsi="Times New Roman"/>
        </w:rPr>
        <w:br w:type="page"/>
      </w:r>
    </w:p>
    <w:tbl>
      <w:tblPr>
        <w:tblpPr w:leftFromText="180" w:rightFromText="180" w:vertAnchor="page" w:horzAnchor="margin" w:tblpY="2931"/>
        <w:tblW w:w="9464" w:type="dxa"/>
        <w:tblLook w:val="04A0" w:firstRow="1" w:lastRow="0" w:firstColumn="1" w:lastColumn="0" w:noHBand="0" w:noVBand="1"/>
      </w:tblPr>
      <w:tblGrid>
        <w:gridCol w:w="599"/>
        <w:gridCol w:w="1316"/>
        <w:gridCol w:w="1312"/>
        <w:gridCol w:w="1276"/>
        <w:gridCol w:w="1134"/>
        <w:gridCol w:w="3827"/>
      </w:tblGrid>
      <w:tr w:rsidR="00930D44" w:rsidRPr="0028764B" w:rsidTr="008F233C">
        <w:trPr>
          <w:trHeight w:val="1048"/>
        </w:trPr>
        <w:tc>
          <w:tcPr>
            <w:tcW w:w="59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b/>
                <w:bCs/>
                <w:color w:val="000000"/>
                <w:sz w:val="26"/>
                <w:szCs w:val="26"/>
              </w:rPr>
            </w:pPr>
            <w:r w:rsidRPr="0028764B">
              <w:rPr>
                <w:rFonts w:ascii="Times New Roman" w:hAnsi="Times New Roman"/>
                <w:b/>
                <w:bCs/>
                <w:color w:val="000000"/>
                <w:sz w:val="26"/>
                <w:szCs w:val="26"/>
              </w:rPr>
              <w:lastRenderedPageBreak/>
              <w:t>TT</w:t>
            </w:r>
          </w:p>
        </w:tc>
        <w:tc>
          <w:tcPr>
            <w:tcW w:w="131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b/>
                <w:bCs/>
                <w:color w:val="000000"/>
                <w:sz w:val="26"/>
                <w:szCs w:val="26"/>
              </w:rPr>
            </w:pPr>
            <w:r w:rsidRPr="0028764B">
              <w:rPr>
                <w:rFonts w:ascii="Times New Roman" w:hAnsi="Times New Roman"/>
                <w:b/>
                <w:bCs/>
                <w:color w:val="000000"/>
                <w:sz w:val="26"/>
                <w:szCs w:val="26"/>
              </w:rPr>
              <w:t>Ký hiệu</w:t>
            </w:r>
          </w:p>
          <w:p w:rsidR="00930D44" w:rsidRPr="0028764B" w:rsidRDefault="00930D44" w:rsidP="008F233C">
            <w:pPr>
              <w:jc w:val="center"/>
              <w:rPr>
                <w:rFonts w:ascii="Times New Roman" w:hAnsi="Times New Roman"/>
                <w:b/>
                <w:bCs/>
                <w:color w:val="000000"/>
                <w:sz w:val="26"/>
                <w:szCs w:val="26"/>
              </w:rPr>
            </w:pPr>
            <w:r w:rsidRPr="0028764B">
              <w:rPr>
                <w:rFonts w:ascii="Times New Roman" w:hAnsi="Times New Roman"/>
                <w:b/>
                <w:bCs/>
                <w:color w:val="000000"/>
                <w:sz w:val="26"/>
                <w:szCs w:val="26"/>
              </w:rPr>
              <w:t xml:space="preserve"> lô đất</w:t>
            </w:r>
          </w:p>
        </w:tc>
        <w:tc>
          <w:tcPr>
            <w:tcW w:w="13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D44" w:rsidRPr="0028764B" w:rsidRDefault="00930D44" w:rsidP="008F233C">
            <w:pPr>
              <w:jc w:val="center"/>
              <w:rPr>
                <w:rFonts w:ascii="Times New Roman" w:hAnsi="Times New Roman"/>
                <w:b/>
                <w:bCs/>
                <w:color w:val="000000"/>
                <w:sz w:val="26"/>
                <w:szCs w:val="26"/>
              </w:rPr>
            </w:pPr>
            <w:r w:rsidRPr="0028764B">
              <w:rPr>
                <w:rFonts w:ascii="Times New Roman" w:hAnsi="Times New Roman"/>
                <w:b/>
                <w:bCs/>
                <w:color w:val="000000"/>
                <w:sz w:val="26"/>
                <w:szCs w:val="26"/>
              </w:rPr>
              <w:t>Diện tích (m</w:t>
            </w:r>
            <w:r w:rsidRPr="0028764B">
              <w:rPr>
                <w:rFonts w:ascii="Times New Roman" w:hAnsi="Times New Roman"/>
                <w:b/>
                <w:bCs/>
                <w:color w:val="000000"/>
                <w:sz w:val="26"/>
                <w:szCs w:val="26"/>
                <w:vertAlign w:val="superscript"/>
              </w:rPr>
              <w:t>2</w:t>
            </w:r>
            <w:r w:rsidRPr="0028764B">
              <w:rPr>
                <w:rFonts w:ascii="Times New Roman" w:hAnsi="Times New Roman"/>
                <w:b/>
                <w:bCs/>
                <w:color w:val="000000"/>
                <w:sz w:val="26"/>
                <w:szCs w:val="26"/>
              </w:rPr>
              <w:t>)</w:t>
            </w:r>
          </w:p>
        </w:tc>
        <w:tc>
          <w:tcPr>
            <w:tcW w:w="127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930D44" w:rsidRPr="0028764B" w:rsidRDefault="00930D44" w:rsidP="008F233C">
            <w:pPr>
              <w:jc w:val="center"/>
              <w:rPr>
                <w:rFonts w:ascii="Times New Roman" w:hAnsi="Times New Roman"/>
                <w:b/>
                <w:bCs/>
                <w:color w:val="000000"/>
                <w:sz w:val="26"/>
                <w:szCs w:val="26"/>
              </w:rPr>
            </w:pPr>
            <w:r w:rsidRPr="0028764B">
              <w:rPr>
                <w:rFonts w:ascii="Times New Roman" w:hAnsi="Times New Roman"/>
                <w:b/>
                <w:bCs/>
                <w:color w:val="000000"/>
                <w:sz w:val="26"/>
                <w:szCs w:val="26"/>
              </w:rPr>
              <w:t>Giá khởi điểm</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930D44" w:rsidRPr="0028764B" w:rsidRDefault="00930D44" w:rsidP="008F233C">
            <w:pPr>
              <w:jc w:val="center"/>
              <w:rPr>
                <w:rFonts w:ascii="Times New Roman" w:hAnsi="Times New Roman"/>
                <w:b/>
                <w:bCs/>
                <w:color w:val="000000"/>
                <w:sz w:val="26"/>
                <w:szCs w:val="26"/>
              </w:rPr>
            </w:pPr>
            <w:r w:rsidRPr="0028764B">
              <w:rPr>
                <w:rFonts w:ascii="Times New Roman" w:hAnsi="Times New Roman"/>
                <w:b/>
                <w:bCs/>
                <w:color w:val="000000"/>
                <w:sz w:val="26"/>
                <w:szCs w:val="26"/>
              </w:rPr>
              <w:t>Bước giá</w:t>
            </w:r>
          </w:p>
        </w:tc>
        <w:tc>
          <w:tcPr>
            <w:tcW w:w="38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D44" w:rsidRPr="0028764B" w:rsidRDefault="00930D44" w:rsidP="008F233C">
            <w:pPr>
              <w:jc w:val="center"/>
              <w:rPr>
                <w:rFonts w:ascii="Times New Roman" w:hAnsi="Times New Roman"/>
                <w:b/>
                <w:bCs/>
                <w:color w:val="000000"/>
                <w:sz w:val="26"/>
                <w:szCs w:val="26"/>
              </w:rPr>
            </w:pPr>
            <w:r w:rsidRPr="0028764B">
              <w:rPr>
                <w:rFonts w:ascii="Times New Roman" w:hAnsi="Times New Roman"/>
                <w:b/>
                <w:bCs/>
                <w:color w:val="000000"/>
                <w:sz w:val="26"/>
                <w:szCs w:val="26"/>
              </w:rPr>
              <w:t>Ghi chú</w:t>
            </w:r>
          </w:p>
        </w:tc>
      </w:tr>
      <w:tr w:rsidR="00930D44" w:rsidRPr="0028764B" w:rsidTr="008F233C">
        <w:trPr>
          <w:trHeight w:val="543"/>
        </w:trPr>
        <w:tc>
          <w:tcPr>
            <w:tcW w:w="599" w:type="dxa"/>
            <w:vMerge/>
            <w:tcBorders>
              <w:top w:val="single" w:sz="8" w:space="0" w:color="auto"/>
              <w:left w:val="single" w:sz="8" w:space="0" w:color="auto"/>
              <w:bottom w:val="single" w:sz="8" w:space="0" w:color="000000"/>
              <w:right w:val="single" w:sz="8" w:space="0" w:color="auto"/>
            </w:tcBorders>
            <w:vAlign w:val="center"/>
            <w:hideMark/>
          </w:tcPr>
          <w:p w:rsidR="00930D44" w:rsidRPr="0028764B" w:rsidRDefault="00930D44" w:rsidP="008F233C">
            <w:pPr>
              <w:jc w:val="center"/>
              <w:rPr>
                <w:rFonts w:ascii="Times New Roman" w:hAnsi="Times New Roman"/>
                <w:b/>
                <w:bCs/>
                <w:color w:val="000000"/>
                <w:sz w:val="26"/>
                <w:szCs w:val="26"/>
              </w:rPr>
            </w:pPr>
          </w:p>
        </w:tc>
        <w:tc>
          <w:tcPr>
            <w:tcW w:w="1316" w:type="dxa"/>
            <w:vMerge/>
            <w:tcBorders>
              <w:top w:val="single" w:sz="8" w:space="0" w:color="auto"/>
              <w:left w:val="single" w:sz="8" w:space="0" w:color="auto"/>
              <w:bottom w:val="single" w:sz="8" w:space="0" w:color="000000"/>
              <w:right w:val="single" w:sz="8" w:space="0" w:color="auto"/>
            </w:tcBorders>
            <w:vAlign w:val="center"/>
            <w:hideMark/>
          </w:tcPr>
          <w:p w:rsidR="00930D44" w:rsidRPr="0028764B" w:rsidRDefault="00930D44" w:rsidP="008F233C">
            <w:pPr>
              <w:jc w:val="center"/>
              <w:rPr>
                <w:rFonts w:ascii="Times New Roman" w:hAnsi="Times New Roman"/>
                <w:b/>
                <w:bCs/>
                <w:color w:val="000000"/>
                <w:sz w:val="26"/>
                <w:szCs w:val="26"/>
              </w:rPr>
            </w:pPr>
          </w:p>
        </w:tc>
        <w:tc>
          <w:tcPr>
            <w:tcW w:w="1312" w:type="dxa"/>
            <w:vMerge/>
            <w:tcBorders>
              <w:top w:val="single" w:sz="8" w:space="0" w:color="auto"/>
              <w:left w:val="single" w:sz="8" w:space="0" w:color="auto"/>
              <w:bottom w:val="single" w:sz="8" w:space="0" w:color="000000"/>
              <w:right w:val="single" w:sz="8" w:space="0" w:color="auto"/>
            </w:tcBorders>
            <w:vAlign w:val="center"/>
            <w:hideMark/>
          </w:tcPr>
          <w:p w:rsidR="00930D44" w:rsidRPr="0028764B" w:rsidRDefault="00930D44" w:rsidP="008F233C">
            <w:pPr>
              <w:jc w:val="center"/>
              <w:rPr>
                <w:rFonts w:ascii="Times New Roman" w:hAnsi="Times New Roman"/>
                <w:b/>
                <w:bCs/>
                <w:color w:val="000000"/>
                <w:sz w:val="26"/>
                <w:szCs w:val="26"/>
              </w:rPr>
            </w:pPr>
          </w:p>
        </w:tc>
        <w:tc>
          <w:tcPr>
            <w:tcW w:w="2410" w:type="dxa"/>
            <w:gridSpan w:val="2"/>
            <w:tcBorders>
              <w:top w:val="single" w:sz="8" w:space="0" w:color="auto"/>
              <w:left w:val="nil"/>
              <w:bottom w:val="single" w:sz="8" w:space="0" w:color="auto"/>
              <w:right w:val="nil"/>
            </w:tcBorders>
            <w:shd w:val="clear" w:color="auto" w:fill="auto"/>
            <w:vAlign w:val="center"/>
            <w:hideMark/>
          </w:tcPr>
          <w:p w:rsidR="00930D44" w:rsidRPr="0028764B" w:rsidRDefault="00930D44" w:rsidP="008F233C">
            <w:pPr>
              <w:jc w:val="center"/>
              <w:rPr>
                <w:rFonts w:ascii="Times New Roman" w:hAnsi="Times New Roman"/>
                <w:i/>
                <w:iCs/>
                <w:color w:val="000000"/>
                <w:sz w:val="26"/>
                <w:szCs w:val="26"/>
              </w:rPr>
            </w:pPr>
            <w:r w:rsidRPr="0028764B">
              <w:rPr>
                <w:rFonts w:ascii="Times New Roman" w:hAnsi="Times New Roman"/>
                <w:bCs/>
                <w:i/>
                <w:iCs/>
                <w:color w:val="000000"/>
                <w:sz w:val="26"/>
                <w:szCs w:val="26"/>
              </w:rPr>
              <w:t>(triệu đồng)</w:t>
            </w:r>
          </w:p>
        </w:tc>
        <w:tc>
          <w:tcPr>
            <w:tcW w:w="3827" w:type="dxa"/>
            <w:vMerge/>
            <w:tcBorders>
              <w:top w:val="single" w:sz="8" w:space="0" w:color="auto"/>
              <w:left w:val="single" w:sz="8" w:space="0" w:color="auto"/>
              <w:bottom w:val="single" w:sz="8" w:space="0" w:color="000000"/>
              <w:right w:val="single" w:sz="8" w:space="0" w:color="auto"/>
            </w:tcBorders>
            <w:vAlign w:val="center"/>
            <w:hideMark/>
          </w:tcPr>
          <w:p w:rsidR="00930D44" w:rsidRPr="0028764B" w:rsidRDefault="00930D44" w:rsidP="008F233C">
            <w:pPr>
              <w:jc w:val="center"/>
              <w:rPr>
                <w:rFonts w:ascii="Times New Roman" w:hAnsi="Times New Roman"/>
                <w:b/>
                <w:bCs/>
                <w:color w:val="000000"/>
                <w:sz w:val="26"/>
                <w:szCs w:val="26"/>
              </w:rPr>
            </w:pPr>
          </w:p>
        </w:tc>
      </w:tr>
      <w:tr w:rsidR="00930D44" w:rsidRPr="0028764B" w:rsidTr="008F233C">
        <w:trPr>
          <w:trHeight w:val="418"/>
        </w:trPr>
        <w:tc>
          <w:tcPr>
            <w:tcW w:w="599" w:type="dxa"/>
            <w:tcBorders>
              <w:top w:val="nil"/>
              <w:left w:val="single" w:sz="8" w:space="0" w:color="auto"/>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1</w:t>
            </w:r>
          </w:p>
        </w:tc>
        <w:tc>
          <w:tcPr>
            <w:tcW w:w="131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rPr>
                <w:rFonts w:ascii="Times New Roman" w:hAnsi="Times New Roman"/>
                <w:color w:val="000000"/>
                <w:sz w:val="26"/>
                <w:szCs w:val="26"/>
              </w:rPr>
            </w:pPr>
            <w:r w:rsidRPr="0028764B">
              <w:rPr>
                <w:rFonts w:ascii="Times New Roman" w:hAnsi="Times New Roman"/>
                <w:color w:val="000000"/>
                <w:sz w:val="26"/>
                <w:szCs w:val="26"/>
              </w:rPr>
              <w:t>BT B2</w:t>
            </w:r>
          </w:p>
        </w:tc>
        <w:tc>
          <w:tcPr>
            <w:tcW w:w="1312"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456,0</w:t>
            </w:r>
          </w:p>
        </w:tc>
        <w:tc>
          <w:tcPr>
            <w:tcW w:w="127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3.876</w:t>
            </w:r>
          </w:p>
        </w:tc>
        <w:tc>
          <w:tcPr>
            <w:tcW w:w="1134"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115</w:t>
            </w:r>
          </w:p>
        </w:tc>
        <w:tc>
          <w:tcPr>
            <w:tcW w:w="3827"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Bám đường rộng 13m</w:t>
            </w:r>
          </w:p>
        </w:tc>
      </w:tr>
      <w:tr w:rsidR="00930D44" w:rsidRPr="0028764B" w:rsidTr="008F233C">
        <w:trPr>
          <w:trHeight w:val="418"/>
        </w:trPr>
        <w:tc>
          <w:tcPr>
            <w:tcW w:w="599" w:type="dxa"/>
            <w:tcBorders>
              <w:top w:val="nil"/>
              <w:left w:val="single" w:sz="8" w:space="0" w:color="auto"/>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2</w:t>
            </w:r>
          </w:p>
        </w:tc>
        <w:tc>
          <w:tcPr>
            <w:tcW w:w="131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rPr>
                <w:rFonts w:ascii="Times New Roman" w:hAnsi="Times New Roman"/>
                <w:color w:val="000000"/>
                <w:sz w:val="26"/>
                <w:szCs w:val="26"/>
              </w:rPr>
            </w:pPr>
            <w:r w:rsidRPr="0028764B">
              <w:rPr>
                <w:rFonts w:ascii="Times New Roman" w:hAnsi="Times New Roman"/>
                <w:color w:val="000000"/>
                <w:sz w:val="26"/>
                <w:szCs w:val="26"/>
              </w:rPr>
              <w:t>BT B3</w:t>
            </w:r>
          </w:p>
        </w:tc>
        <w:tc>
          <w:tcPr>
            <w:tcW w:w="1312"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432,0</w:t>
            </w:r>
          </w:p>
        </w:tc>
        <w:tc>
          <w:tcPr>
            <w:tcW w:w="127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3.672</w:t>
            </w:r>
          </w:p>
        </w:tc>
        <w:tc>
          <w:tcPr>
            <w:tcW w:w="1134"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110</w:t>
            </w:r>
          </w:p>
        </w:tc>
        <w:tc>
          <w:tcPr>
            <w:tcW w:w="3827"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Bám đường rộng 13m</w:t>
            </w:r>
          </w:p>
        </w:tc>
      </w:tr>
      <w:tr w:rsidR="00930D44" w:rsidRPr="0028764B" w:rsidTr="008F233C">
        <w:trPr>
          <w:trHeight w:val="418"/>
        </w:trPr>
        <w:tc>
          <w:tcPr>
            <w:tcW w:w="599" w:type="dxa"/>
            <w:tcBorders>
              <w:top w:val="nil"/>
              <w:left w:val="single" w:sz="8" w:space="0" w:color="auto"/>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3</w:t>
            </w:r>
          </w:p>
        </w:tc>
        <w:tc>
          <w:tcPr>
            <w:tcW w:w="131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rPr>
                <w:rFonts w:ascii="Times New Roman" w:hAnsi="Times New Roman"/>
                <w:color w:val="000000"/>
                <w:sz w:val="26"/>
                <w:szCs w:val="26"/>
              </w:rPr>
            </w:pPr>
            <w:r w:rsidRPr="0028764B">
              <w:rPr>
                <w:rFonts w:ascii="Times New Roman" w:hAnsi="Times New Roman"/>
                <w:color w:val="000000"/>
                <w:sz w:val="26"/>
                <w:szCs w:val="26"/>
              </w:rPr>
              <w:t>BT B4</w:t>
            </w:r>
          </w:p>
        </w:tc>
        <w:tc>
          <w:tcPr>
            <w:tcW w:w="1312"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421,0</w:t>
            </w:r>
          </w:p>
        </w:tc>
        <w:tc>
          <w:tcPr>
            <w:tcW w:w="127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4.295</w:t>
            </w:r>
          </w:p>
        </w:tc>
        <w:tc>
          <w:tcPr>
            <w:tcW w:w="1134"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130</w:t>
            </w:r>
          </w:p>
        </w:tc>
        <w:tc>
          <w:tcPr>
            <w:tcW w:w="3827" w:type="dxa"/>
            <w:tcBorders>
              <w:top w:val="nil"/>
              <w:left w:val="nil"/>
              <w:bottom w:val="single" w:sz="8" w:space="0" w:color="auto"/>
              <w:right w:val="single" w:sz="8" w:space="0" w:color="auto"/>
            </w:tcBorders>
            <w:shd w:val="clear" w:color="auto" w:fill="auto"/>
            <w:noWrap/>
            <w:vAlign w:val="center"/>
            <w:hideMark/>
          </w:tcPr>
          <w:p w:rsidR="00930D44"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Bám đường rộng 13m </w:t>
            </w:r>
          </w:p>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và đường rộng 12m</w:t>
            </w:r>
          </w:p>
        </w:tc>
      </w:tr>
      <w:tr w:rsidR="00930D44" w:rsidRPr="0028764B" w:rsidTr="008F233C">
        <w:trPr>
          <w:trHeight w:val="418"/>
        </w:trPr>
        <w:tc>
          <w:tcPr>
            <w:tcW w:w="599" w:type="dxa"/>
            <w:tcBorders>
              <w:top w:val="nil"/>
              <w:left w:val="single" w:sz="8" w:space="0" w:color="auto"/>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4</w:t>
            </w:r>
          </w:p>
        </w:tc>
        <w:tc>
          <w:tcPr>
            <w:tcW w:w="131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rPr>
                <w:rFonts w:ascii="Times New Roman" w:hAnsi="Times New Roman"/>
                <w:color w:val="000000"/>
                <w:sz w:val="26"/>
                <w:szCs w:val="26"/>
              </w:rPr>
            </w:pPr>
            <w:r w:rsidRPr="0028764B">
              <w:rPr>
                <w:rFonts w:ascii="Times New Roman" w:hAnsi="Times New Roman"/>
                <w:color w:val="000000"/>
                <w:sz w:val="26"/>
                <w:szCs w:val="26"/>
              </w:rPr>
              <w:t>BT B5</w:t>
            </w:r>
          </w:p>
        </w:tc>
        <w:tc>
          <w:tcPr>
            <w:tcW w:w="1312"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398,0</w:t>
            </w:r>
          </w:p>
        </w:tc>
        <w:tc>
          <w:tcPr>
            <w:tcW w:w="127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4.060</w:t>
            </w:r>
          </w:p>
        </w:tc>
        <w:tc>
          <w:tcPr>
            <w:tcW w:w="1134"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120</w:t>
            </w:r>
          </w:p>
        </w:tc>
        <w:tc>
          <w:tcPr>
            <w:tcW w:w="3827" w:type="dxa"/>
            <w:tcBorders>
              <w:top w:val="nil"/>
              <w:left w:val="nil"/>
              <w:bottom w:val="single" w:sz="8" w:space="0" w:color="auto"/>
              <w:right w:val="single" w:sz="8" w:space="0" w:color="auto"/>
            </w:tcBorders>
            <w:shd w:val="clear" w:color="auto" w:fill="auto"/>
            <w:noWrap/>
            <w:vAlign w:val="center"/>
            <w:hideMark/>
          </w:tcPr>
          <w:p w:rsidR="00930D44"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Bám đường rộng 13m </w:t>
            </w:r>
          </w:p>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và đường rộng 12m</w:t>
            </w:r>
          </w:p>
        </w:tc>
      </w:tr>
      <w:tr w:rsidR="00930D44" w:rsidRPr="0028764B" w:rsidTr="008F233C">
        <w:trPr>
          <w:trHeight w:val="418"/>
        </w:trPr>
        <w:tc>
          <w:tcPr>
            <w:tcW w:w="599" w:type="dxa"/>
            <w:tcBorders>
              <w:top w:val="nil"/>
              <w:left w:val="single" w:sz="8" w:space="0" w:color="auto"/>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5</w:t>
            </w:r>
          </w:p>
        </w:tc>
        <w:tc>
          <w:tcPr>
            <w:tcW w:w="131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rPr>
                <w:rFonts w:ascii="Times New Roman" w:hAnsi="Times New Roman"/>
                <w:color w:val="000000"/>
                <w:sz w:val="26"/>
                <w:szCs w:val="26"/>
              </w:rPr>
            </w:pPr>
            <w:r w:rsidRPr="0028764B">
              <w:rPr>
                <w:rFonts w:ascii="Times New Roman" w:hAnsi="Times New Roman"/>
                <w:color w:val="000000"/>
                <w:sz w:val="26"/>
                <w:szCs w:val="26"/>
              </w:rPr>
              <w:t>BT D2.1</w:t>
            </w:r>
          </w:p>
        </w:tc>
        <w:tc>
          <w:tcPr>
            <w:tcW w:w="1312"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354,9</w:t>
            </w:r>
          </w:p>
        </w:tc>
        <w:tc>
          <w:tcPr>
            <w:tcW w:w="127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Pr>
                <w:rFonts w:ascii="Times New Roman" w:hAnsi="Times New Roman"/>
                <w:color w:val="000000"/>
                <w:sz w:val="26"/>
                <w:szCs w:val="26"/>
              </w:rPr>
              <w:t>4.259</w:t>
            </w:r>
          </w:p>
        </w:tc>
        <w:tc>
          <w:tcPr>
            <w:tcW w:w="1134"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Pr>
                <w:rFonts w:ascii="Times New Roman" w:hAnsi="Times New Roman"/>
                <w:color w:val="000000"/>
                <w:sz w:val="26"/>
                <w:szCs w:val="26"/>
              </w:rPr>
              <w:t>130</w:t>
            </w:r>
          </w:p>
        </w:tc>
        <w:tc>
          <w:tcPr>
            <w:tcW w:w="3827"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Bám đường rộng 15m</w:t>
            </w:r>
          </w:p>
        </w:tc>
      </w:tr>
      <w:tr w:rsidR="00930D44" w:rsidRPr="0028764B" w:rsidTr="008F233C">
        <w:trPr>
          <w:trHeight w:val="418"/>
        </w:trPr>
        <w:tc>
          <w:tcPr>
            <w:tcW w:w="599" w:type="dxa"/>
            <w:tcBorders>
              <w:top w:val="nil"/>
              <w:left w:val="single" w:sz="8" w:space="0" w:color="auto"/>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6</w:t>
            </w:r>
          </w:p>
        </w:tc>
        <w:tc>
          <w:tcPr>
            <w:tcW w:w="131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rPr>
                <w:rFonts w:ascii="Times New Roman" w:hAnsi="Times New Roman"/>
                <w:color w:val="000000"/>
                <w:sz w:val="26"/>
                <w:szCs w:val="26"/>
              </w:rPr>
            </w:pPr>
            <w:r w:rsidRPr="0028764B">
              <w:rPr>
                <w:rFonts w:ascii="Times New Roman" w:hAnsi="Times New Roman"/>
                <w:color w:val="000000"/>
                <w:sz w:val="26"/>
                <w:szCs w:val="26"/>
              </w:rPr>
              <w:t>BT D2.2</w:t>
            </w:r>
          </w:p>
        </w:tc>
        <w:tc>
          <w:tcPr>
            <w:tcW w:w="1312"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367,8</w:t>
            </w:r>
          </w:p>
        </w:tc>
        <w:tc>
          <w:tcPr>
            <w:tcW w:w="127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4.009</w:t>
            </w:r>
          </w:p>
        </w:tc>
        <w:tc>
          <w:tcPr>
            <w:tcW w:w="1134"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120</w:t>
            </w:r>
          </w:p>
        </w:tc>
        <w:tc>
          <w:tcPr>
            <w:tcW w:w="3827"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Bám đường rộng 15m</w:t>
            </w:r>
          </w:p>
        </w:tc>
      </w:tr>
      <w:tr w:rsidR="00930D44" w:rsidRPr="0028764B" w:rsidTr="008F233C">
        <w:trPr>
          <w:trHeight w:val="418"/>
        </w:trPr>
        <w:tc>
          <w:tcPr>
            <w:tcW w:w="599" w:type="dxa"/>
            <w:tcBorders>
              <w:top w:val="nil"/>
              <w:left w:val="single" w:sz="8" w:space="0" w:color="auto"/>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7</w:t>
            </w:r>
          </w:p>
        </w:tc>
        <w:tc>
          <w:tcPr>
            <w:tcW w:w="131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rPr>
                <w:rFonts w:ascii="Times New Roman" w:hAnsi="Times New Roman"/>
                <w:color w:val="000000"/>
                <w:sz w:val="26"/>
                <w:szCs w:val="26"/>
              </w:rPr>
            </w:pPr>
            <w:r w:rsidRPr="0028764B">
              <w:rPr>
                <w:rFonts w:ascii="Times New Roman" w:hAnsi="Times New Roman"/>
                <w:color w:val="000000"/>
                <w:sz w:val="26"/>
                <w:szCs w:val="26"/>
              </w:rPr>
              <w:t>BT D3.1</w:t>
            </w:r>
          </w:p>
        </w:tc>
        <w:tc>
          <w:tcPr>
            <w:tcW w:w="1312"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396,0</w:t>
            </w:r>
          </w:p>
        </w:tc>
        <w:tc>
          <w:tcPr>
            <w:tcW w:w="127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4.317</w:t>
            </w:r>
          </w:p>
        </w:tc>
        <w:tc>
          <w:tcPr>
            <w:tcW w:w="1134"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130</w:t>
            </w:r>
          </w:p>
        </w:tc>
        <w:tc>
          <w:tcPr>
            <w:tcW w:w="3827"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Bám đường rộng 15m</w:t>
            </w:r>
          </w:p>
        </w:tc>
      </w:tr>
      <w:tr w:rsidR="00930D44" w:rsidRPr="0028764B" w:rsidTr="008F233C">
        <w:trPr>
          <w:trHeight w:val="418"/>
        </w:trPr>
        <w:tc>
          <w:tcPr>
            <w:tcW w:w="599" w:type="dxa"/>
            <w:tcBorders>
              <w:top w:val="nil"/>
              <w:left w:val="single" w:sz="8" w:space="0" w:color="auto"/>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8</w:t>
            </w:r>
          </w:p>
        </w:tc>
        <w:tc>
          <w:tcPr>
            <w:tcW w:w="131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rPr>
                <w:rFonts w:ascii="Times New Roman" w:hAnsi="Times New Roman"/>
                <w:color w:val="000000"/>
                <w:sz w:val="26"/>
                <w:szCs w:val="26"/>
              </w:rPr>
            </w:pPr>
            <w:r w:rsidRPr="0028764B">
              <w:rPr>
                <w:rFonts w:ascii="Times New Roman" w:hAnsi="Times New Roman"/>
                <w:color w:val="000000"/>
                <w:sz w:val="26"/>
                <w:szCs w:val="26"/>
              </w:rPr>
              <w:t>BT D3.2</w:t>
            </w:r>
          </w:p>
        </w:tc>
        <w:tc>
          <w:tcPr>
            <w:tcW w:w="1312"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410,0</w:t>
            </w:r>
          </w:p>
        </w:tc>
        <w:tc>
          <w:tcPr>
            <w:tcW w:w="127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4.920</w:t>
            </w:r>
          </w:p>
        </w:tc>
        <w:tc>
          <w:tcPr>
            <w:tcW w:w="1134"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150</w:t>
            </w:r>
          </w:p>
        </w:tc>
        <w:tc>
          <w:tcPr>
            <w:tcW w:w="3827"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Bám đường rộng 15m</w:t>
            </w:r>
          </w:p>
        </w:tc>
      </w:tr>
      <w:tr w:rsidR="00930D44" w:rsidRPr="0028764B" w:rsidTr="008F233C">
        <w:trPr>
          <w:trHeight w:val="418"/>
        </w:trPr>
        <w:tc>
          <w:tcPr>
            <w:tcW w:w="599" w:type="dxa"/>
            <w:tcBorders>
              <w:top w:val="nil"/>
              <w:left w:val="single" w:sz="8" w:space="0" w:color="auto"/>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9</w:t>
            </w:r>
          </w:p>
        </w:tc>
        <w:tc>
          <w:tcPr>
            <w:tcW w:w="131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rPr>
                <w:rFonts w:ascii="Times New Roman" w:hAnsi="Times New Roman"/>
                <w:color w:val="000000"/>
                <w:sz w:val="26"/>
                <w:szCs w:val="26"/>
              </w:rPr>
            </w:pPr>
            <w:r w:rsidRPr="0028764B">
              <w:rPr>
                <w:rFonts w:ascii="Times New Roman" w:hAnsi="Times New Roman"/>
                <w:color w:val="000000"/>
                <w:sz w:val="26"/>
                <w:szCs w:val="26"/>
              </w:rPr>
              <w:t>BT D3.3</w:t>
            </w:r>
          </w:p>
        </w:tc>
        <w:tc>
          <w:tcPr>
            <w:tcW w:w="1312"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423,1</w:t>
            </w:r>
          </w:p>
        </w:tc>
        <w:tc>
          <w:tcPr>
            <w:tcW w:w="127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5.078</w:t>
            </w:r>
          </w:p>
        </w:tc>
        <w:tc>
          <w:tcPr>
            <w:tcW w:w="1134"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150</w:t>
            </w:r>
          </w:p>
        </w:tc>
        <w:tc>
          <w:tcPr>
            <w:tcW w:w="3827"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Bám đường rộng 15m</w:t>
            </w:r>
          </w:p>
        </w:tc>
      </w:tr>
      <w:tr w:rsidR="00930D44" w:rsidRPr="0028764B" w:rsidTr="008F233C">
        <w:trPr>
          <w:trHeight w:val="418"/>
        </w:trPr>
        <w:tc>
          <w:tcPr>
            <w:tcW w:w="599" w:type="dxa"/>
            <w:tcBorders>
              <w:top w:val="nil"/>
              <w:left w:val="single" w:sz="8" w:space="0" w:color="auto"/>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10</w:t>
            </w:r>
          </w:p>
        </w:tc>
        <w:tc>
          <w:tcPr>
            <w:tcW w:w="131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rPr>
                <w:rFonts w:ascii="Times New Roman" w:hAnsi="Times New Roman"/>
                <w:color w:val="000000"/>
                <w:sz w:val="26"/>
                <w:szCs w:val="26"/>
              </w:rPr>
            </w:pPr>
            <w:r w:rsidRPr="0028764B">
              <w:rPr>
                <w:rFonts w:ascii="Times New Roman" w:hAnsi="Times New Roman"/>
                <w:color w:val="000000"/>
                <w:sz w:val="26"/>
                <w:szCs w:val="26"/>
              </w:rPr>
              <w:t>BT D3.4</w:t>
            </w:r>
          </w:p>
        </w:tc>
        <w:tc>
          <w:tcPr>
            <w:tcW w:w="1312"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434,8</w:t>
            </w:r>
          </w:p>
        </w:tc>
        <w:tc>
          <w:tcPr>
            <w:tcW w:w="127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5.218</w:t>
            </w:r>
          </w:p>
        </w:tc>
        <w:tc>
          <w:tcPr>
            <w:tcW w:w="1134"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160</w:t>
            </w:r>
          </w:p>
        </w:tc>
        <w:tc>
          <w:tcPr>
            <w:tcW w:w="3827"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Bám đường rộng 15m</w:t>
            </w:r>
          </w:p>
        </w:tc>
      </w:tr>
      <w:tr w:rsidR="00930D44" w:rsidRPr="0028764B" w:rsidTr="008F233C">
        <w:trPr>
          <w:trHeight w:val="418"/>
        </w:trPr>
        <w:tc>
          <w:tcPr>
            <w:tcW w:w="599" w:type="dxa"/>
            <w:tcBorders>
              <w:top w:val="nil"/>
              <w:left w:val="single" w:sz="8" w:space="0" w:color="auto"/>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11</w:t>
            </w:r>
          </w:p>
        </w:tc>
        <w:tc>
          <w:tcPr>
            <w:tcW w:w="131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rPr>
                <w:rFonts w:ascii="Times New Roman" w:hAnsi="Times New Roman"/>
                <w:color w:val="000000"/>
                <w:sz w:val="26"/>
                <w:szCs w:val="26"/>
              </w:rPr>
            </w:pPr>
            <w:r w:rsidRPr="0028764B">
              <w:rPr>
                <w:rFonts w:ascii="Times New Roman" w:hAnsi="Times New Roman"/>
                <w:color w:val="000000"/>
                <w:sz w:val="26"/>
                <w:szCs w:val="26"/>
              </w:rPr>
              <w:t>BT D3.5</w:t>
            </w:r>
          </w:p>
        </w:tc>
        <w:tc>
          <w:tcPr>
            <w:tcW w:w="1312"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519,5</w:t>
            </w:r>
          </w:p>
        </w:tc>
        <w:tc>
          <w:tcPr>
            <w:tcW w:w="127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5.663</w:t>
            </w:r>
          </w:p>
        </w:tc>
        <w:tc>
          <w:tcPr>
            <w:tcW w:w="1134"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170</w:t>
            </w:r>
          </w:p>
        </w:tc>
        <w:tc>
          <w:tcPr>
            <w:tcW w:w="3827"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Bám đường rộng 15m</w:t>
            </w:r>
          </w:p>
        </w:tc>
      </w:tr>
      <w:tr w:rsidR="00930D44" w:rsidRPr="0028764B" w:rsidTr="008F233C">
        <w:trPr>
          <w:trHeight w:val="418"/>
        </w:trPr>
        <w:tc>
          <w:tcPr>
            <w:tcW w:w="599" w:type="dxa"/>
            <w:tcBorders>
              <w:top w:val="nil"/>
              <w:left w:val="single" w:sz="8" w:space="0" w:color="auto"/>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12</w:t>
            </w:r>
          </w:p>
        </w:tc>
        <w:tc>
          <w:tcPr>
            <w:tcW w:w="131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rPr>
                <w:rFonts w:ascii="Times New Roman" w:hAnsi="Times New Roman"/>
                <w:color w:val="000000"/>
                <w:sz w:val="26"/>
                <w:szCs w:val="26"/>
              </w:rPr>
            </w:pPr>
            <w:r w:rsidRPr="0028764B">
              <w:rPr>
                <w:rFonts w:ascii="Times New Roman" w:hAnsi="Times New Roman"/>
                <w:color w:val="000000"/>
                <w:sz w:val="26"/>
                <w:szCs w:val="26"/>
              </w:rPr>
              <w:t>BT D6</w:t>
            </w:r>
          </w:p>
        </w:tc>
        <w:tc>
          <w:tcPr>
            <w:tcW w:w="1312"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712,9</w:t>
            </w:r>
          </w:p>
        </w:tc>
        <w:tc>
          <w:tcPr>
            <w:tcW w:w="127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8.555</w:t>
            </w:r>
          </w:p>
        </w:tc>
        <w:tc>
          <w:tcPr>
            <w:tcW w:w="1134"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260</w:t>
            </w:r>
          </w:p>
        </w:tc>
        <w:tc>
          <w:tcPr>
            <w:tcW w:w="3827"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Bám đường rộng 15m</w:t>
            </w:r>
          </w:p>
        </w:tc>
      </w:tr>
      <w:tr w:rsidR="00930D44" w:rsidRPr="0028764B" w:rsidTr="008F233C">
        <w:trPr>
          <w:trHeight w:val="418"/>
        </w:trPr>
        <w:tc>
          <w:tcPr>
            <w:tcW w:w="599" w:type="dxa"/>
            <w:tcBorders>
              <w:top w:val="nil"/>
              <w:left w:val="single" w:sz="8" w:space="0" w:color="auto"/>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13</w:t>
            </w:r>
          </w:p>
        </w:tc>
        <w:tc>
          <w:tcPr>
            <w:tcW w:w="131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rPr>
                <w:rFonts w:ascii="Times New Roman" w:hAnsi="Times New Roman"/>
                <w:color w:val="000000"/>
                <w:sz w:val="26"/>
                <w:szCs w:val="26"/>
              </w:rPr>
            </w:pPr>
            <w:r w:rsidRPr="0028764B">
              <w:rPr>
                <w:rFonts w:ascii="Times New Roman" w:hAnsi="Times New Roman"/>
                <w:color w:val="000000"/>
                <w:sz w:val="26"/>
                <w:szCs w:val="26"/>
              </w:rPr>
              <w:t>LK E8</w:t>
            </w:r>
          </w:p>
        </w:tc>
        <w:tc>
          <w:tcPr>
            <w:tcW w:w="1312"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106,3</w:t>
            </w:r>
          </w:p>
        </w:tc>
        <w:tc>
          <w:tcPr>
            <w:tcW w:w="127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649</w:t>
            </w:r>
          </w:p>
        </w:tc>
        <w:tc>
          <w:tcPr>
            <w:tcW w:w="1134"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20</w:t>
            </w:r>
          </w:p>
        </w:tc>
        <w:tc>
          <w:tcPr>
            <w:tcW w:w="3827"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Bám đường rộng 15m</w:t>
            </w:r>
          </w:p>
        </w:tc>
      </w:tr>
      <w:tr w:rsidR="00930D44" w:rsidRPr="0028764B" w:rsidTr="008F233C">
        <w:trPr>
          <w:trHeight w:val="418"/>
        </w:trPr>
        <w:tc>
          <w:tcPr>
            <w:tcW w:w="599" w:type="dxa"/>
            <w:tcBorders>
              <w:top w:val="nil"/>
              <w:left w:val="single" w:sz="8" w:space="0" w:color="auto"/>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14</w:t>
            </w:r>
          </w:p>
        </w:tc>
        <w:tc>
          <w:tcPr>
            <w:tcW w:w="131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rPr>
                <w:rFonts w:ascii="Times New Roman" w:hAnsi="Times New Roman"/>
                <w:color w:val="000000"/>
                <w:sz w:val="26"/>
                <w:szCs w:val="26"/>
              </w:rPr>
            </w:pPr>
            <w:r w:rsidRPr="0028764B">
              <w:rPr>
                <w:rFonts w:ascii="Times New Roman" w:hAnsi="Times New Roman"/>
                <w:color w:val="000000"/>
                <w:sz w:val="26"/>
                <w:szCs w:val="26"/>
              </w:rPr>
              <w:t>LK C5</w:t>
            </w:r>
          </w:p>
        </w:tc>
        <w:tc>
          <w:tcPr>
            <w:tcW w:w="1312"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111,5</w:t>
            </w:r>
          </w:p>
        </w:tc>
        <w:tc>
          <w:tcPr>
            <w:tcW w:w="127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703</w:t>
            </w:r>
          </w:p>
        </w:tc>
        <w:tc>
          <w:tcPr>
            <w:tcW w:w="1134"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21</w:t>
            </w:r>
          </w:p>
        </w:tc>
        <w:tc>
          <w:tcPr>
            <w:tcW w:w="3827"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Bám đường rộng 12m</w:t>
            </w:r>
          </w:p>
        </w:tc>
      </w:tr>
      <w:tr w:rsidR="00930D44" w:rsidRPr="0028764B" w:rsidTr="008F233C">
        <w:trPr>
          <w:trHeight w:val="418"/>
        </w:trPr>
        <w:tc>
          <w:tcPr>
            <w:tcW w:w="599" w:type="dxa"/>
            <w:tcBorders>
              <w:top w:val="nil"/>
              <w:left w:val="single" w:sz="8" w:space="0" w:color="auto"/>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15</w:t>
            </w:r>
          </w:p>
        </w:tc>
        <w:tc>
          <w:tcPr>
            <w:tcW w:w="131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rPr>
                <w:rFonts w:ascii="Times New Roman" w:hAnsi="Times New Roman"/>
                <w:color w:val="000000"/>
                <w:sz w:val="26"/>
                <w:szCs w:val="26"/>
              </w:rPr>
            </w:pPr>
            <w:r w:rsidRPr="0028764B">
              <w:rPr>
                <w:rFonts w:ascii="Times New Roman" w:hAnsi="Times New Roman"/>
                <w:color w:val="000000"/>
                <w:sz w:val="26"/>
                <w:szCs w:val="26"/>
              </w:rPr>
              <w:t>LK C6</w:t>
            </w:r>
          </w:p>
        </w:tc>
        <w:tc>
          <w:tcPr>
            <w:tcW w:w="1312"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178,4</w:t>
            </w:r>
          </w:p>
        </w:tc>
        <w:tc>
          <w:tcPr>
            <w:tcW w:w="127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1.321</w:t>
            </w:r>
          </w:p>
        </w:tc>
        <w:tc>
          <w:tcPr>
            <w:tcW w:w="1134"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40</w:t>
            </w:r>
          </w:p>
        </w:tc>
        <w:tc>
          <w:tcPr>
            <w:tcW w:w="3827"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Bám đường rộng 15m</w:t>
            </w:r>
          </w:p>
        </w:tc>
      </w:tr>
      <w:tr w:rsidR="00930D44" w:rsidRPr="0028764B" w:rsidTr="008F233C">
        <w:trPr>
          <w:trHeight w:val="418"/>
        </w:trPr>
        <w:tc>
          <w:tcPr>
            <w:tcW w:w="599" w:type="dxa"/>
            <w:tcBorders>
              <w:top w:val="nil"/>
              <w:left w:val="single" w:sz="8" w:space="0" w:color="auto"/>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16</w:t>
            </w:r>
          </w:p>
        </w:tc>
        <w:tc>
          <w:tcPr>
            <w:tcW w:w="131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rPr>
                <w:rFonts w:ascii="Times New Roman" w:hAnsi="Times New Roman"/>
                <w:color w:val="000000"/>
                <w:sz w:val="26"/>
                <w:szCs w:val="26"/>
              </w:rPr>
            </w:pPr>
            <w:r w:rsidRPr="0028764B">
              <w:rPr>
                <w:rFonts w:ascii="Times New Roman" w:hAnsi="Times New Roman"/>
                <w:color w:val="000000"/>
                <w:sz w:val="26"/>
                <w:szCs w:val="26"/>
              </w:rPr>
              <w:t>LK C8</w:t>
            </w:r>
          </w:p>
        </w:tc>
        <w:tc>
          <w:tcPr>
            <w:tcW w:w="1312"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149,4</w:t>
            </w:r>
          </w:p>
        </w:tc>
        <w:tc>
          <w:tcPr>
            <w:tcW w:w="127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942</w:t>
            </w:r>
          </w:p>
        </w:tc>
        <w:tc>
          <w:tcPr>
            <w:tcW w:w="1134"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right"/>
              <w:rPr>
                <w:rFonts w:ascii="Times New Roman" w:hAnsi="Times New Roman"/>
                <w:color w:val="000000"/>
                <w:sz w:val="26"/>
                <w:szCs w:val="26"/>
              </w:rPr>
            </w:pPr>
            <w:r w:rsidRPr="0028764B">
              <w:rPr>
                <w:rFonts w:ascii="Times New Roman" w:hAnsi="Times New Roman"/>
                <w:color w:val="000000"/>
                <w:sz w:val="26"/>
                <w:szCs w:val="26"/>
              </w:rPr>
              <w:t>28</w:t>
            </w:r>
          </w:p>
        </w:tc>
        <w:tc>
          <w:tcPr>
            <w:tcW w:w="3827"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r w:rsidRPr="0028764B">
              <w:rPr>
                <w:rFonts w:ascii="Times New Roman" w:hAnsi="Times New Roman"/>
                <w:color w:val="000000"/>
                <w:sz w:val="26"/>
                <w:szCs w:val="26"/>
              </w:rPr>
              <w:t>Bám đường rộng 15m</w:t>
            </w:r>
          </w:p>
        </w:tc>
      </w:tr>
      <w:tr w:rsidR="00930D44" w:rsidRPr="0028764B" w:rsidTr="008F233C">
        <w:trPr>
          <w:trHeight w:val="418"/>
        </w:trPr>
        <w:tc>
          <w:tcPr>
            <w:tcW w:w="599" w:type="dxa"/>
            <w:tcBorders>
              <w:top w:val="nil"/>
              <w:left w:val="single" w:sz="8" w:space="0" w:color="auto"/>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p>
        </w:tc>
        <w:tc>
          <w:tcPr>
            <w:tcW w:w="131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b/>
                <w:bCs/>
                <w:color w:val="000000"/>
                <w:sz w:val="26"/>
                <w:szCs w:val="26"/>
              </w:rPr>
            </w:pPr>
            <w:r w:rsidRPr="0028764B">
              <w:rPr>
                <w:rFonts w:ascii="Times New Roman" w:hAnsi="Times New Roman"/>
                <w:b/>
                <w:bCs/>
                <w:color w:val="000000"/>
                <w:sz w:val="26"/>
                <w:szCs w:val="26"/>
              </w:rPr>
              <w:t>Tổng</w:t>
            </w:r>
          </w:p>
        </w:tc>
        <w:tc>
          <w:tcPr>
            <w:tcW w:w="1312"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b/>
                <w:bCs/>
                <w:color w:val="000000"/>
                <w:sz w:val="26"/>
                <w:szCs w:val="26"/>
              </w:rPr>
            </w:pPr>
            <w:r w:rsidRPr="0028764B">
              <w:rPr>
                <w:rFonts w:ascii="Times New Roman" w:hAnsi="Times New Roman"/>
                <w:b/>
                <w:bCs/>
                <w:color w:val="000000"/>
                <w:sz w:val="26"/>
                <w:szCs w:val="26"/>
              </w:rPr>
              <w:t>5</w:t>
            </w:r>
            <w:r>
              <w:rPr>
                <w:rFonts w:ascii="Times New Roman" w:hAnsi="Times New Roman"/>
                <w:b/>
                <w:bCs/>
                <w:color w:val="000000"/>
                <w:sz w:val="26"/>
                <w:szCs w:val="26"/>
              </w:rPr>
              <w:t>.</w:t>
            </w:r>
            <w:r w:rsidRPr="0028764B">
              <w:rPr>
                <w:rFonts w:ascii="Times New Roman" w:hAnsi="Times New Roman"/>
                <w:b/>
                <w:bCs/>
                <w:color w:val="000000"/>
                <w:sz w:val="26"/>
                <w:szCs w:val="26"/>
              </w:rPr>
              <w:t>871,6</w:t>
            </w:r>
          </w:p>
        </w:tc>
        <w:tc>
          <w:tcPr>
            <w:tcW w:w="1276"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b/>
                <w:bCs/>
                <w:color w:val="000000"/>
                <w:sz w:val="26"/>
                <w:szCs w:val="26"/>
              </w:rPr>
            </w:pPr>
            <w:r>
              <w:rPr>
                <w:rFonts w:ascii="Times New Roman" w:hAnsi="Times New Roman"/>
                <w:b/>
                <w:bCs/>
                <w:color w:val="000000"/>
                <w:sz w:val="26"/>
                <w:szCs w:val="26"/>
              </w:rPr>
              <w:t>61.537</w:t>
            </w:r>
          </w:p>
        </w:tc>
        <w:tc>
          <w:tcPr>
            <w:tcW w:w="1134"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p>
        </w:tc>
        <w:tc>
          <w:tcPr>
            <w:tcW w:w="3827" w:type="dxa"/>
            <w:tcBorders>
              <w:top w:val="nil"/>
              <w:left w:val="nil"/>
              <w:bottom w:val="single" w:sz="8" w:space="0" w:color="auto"/>
              <w:right w:val="single" w:sz="8" w:space="0" w:color="auto"/>
            </w:tcBorders>
            <w:shd w:val="clear" w:color="auto" w:fill="auto"/>
            <w:noWrap/>
            <w:vAlign w:val="center"/>
            <w:hideMark/>
          </w:tcPr>
          <w:p w:rsidR="00930D44" w:rsidRPr="0028764B" w:rsidRDefault="00930D44" w:rsidP="008F233C">
            <w:pPr>
              <w:jc w:val="center"/>
              <w:rPr>
                <w:rFonts w:ascii="Times New Roman" w:hAnsi="Times New Roman"/>
                <w:color w:val="000000"/>
                <w:sz w:val="26"/>
                <w:szCs w:val="26"/>
              </w:rPr>
            </w:pPr>
          </w:p>
        </w:tc>
      </w:tr>
    </w:tbl>
    <w:p w:rsidR="000D12E6" w:rsidRPr="008F233C" w:rsidRDefault="008F233C" w:rsidP="008F233C">
      <w:pPr>
        <w:tabs>
          <w:tab w:val="left" w:pos="380"/>
        </w:tabs>
        <w:jc w:val="center"/>
        <w:rPr>
          <w:rFonts w:ascii="Times New Roman" w:hAnsi="Times New Roman"/>
          <w:b/>
        </w:rPr>
      </w:pPr>
      <w:r w:rsidRPr="008F233C">
        <w:rPr>
          <w:rFonts w:ascii="Times New Roman" w:hAnsi="Times New Roman"/>
          <w:b/>
        </w:rPr>
        <w:t>BƯỚC GIÁ, GIÁ KHỞI ĐIỂM 16 LÔ ĐẤT THUỘC DỰ ÁN CHỈNH TRANG ĐÔ THỊ PHÍA ĐÔNG KÊNH N</w:t>
      </w:r>
      <w:r w:rsidRPr="008F233C">
        <w:rPr>
          <w:rFonts w:ascii="Times New Roman" w:hAnsi="Times New Roman"/>
          <w:b/>
          <w:vertAlign w:val="subscript"/>
        </w:rPr>
        <w:t>1-9</w:t>
      </w:r>
    </w:p>
    <w:p w:rsidR="008F233C" w:rsidRPr="008F233C" w:rsidRDefault="008F233C" w:rsidP="008F233C">
      <w:pPr>
        <w:tabs>
          <w:tab w:val="left" w:pos="380"/>
        </w:tabs>
        <w:jc w:val="center"/>
        <w:rPr>
          <w:rFonts w:ascii="Times New Roman" w:hAnsi="Times New Roman"/>
          <w:i/>
        </w:rPr>
      </w:pPr>
      <w:r w:rsidRPr="008F233C">
        <w:rPr>
          <w:rFonts w:ascii="Times New Roman" w:hAnsi="Times New Roman"/>
          <w:i/>
        </w:rPr>
        <w:t>(Kèm theo Thông báo số    /TB-PTQĐ ngày     tháng 11 năm 2019 của Trung tâm Phát triển quỹ đất Hà Tĩnh)</w:t>
      </w:r>
    </w:p>
    <w:sectPr w:rsidR="008F233C" w:rsidRPr="008F233C" w:rsidSect="003E647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70"/>
    <w:rsid w:val="000C5EA3"/>
    <w:rsid w:val="000D12E6"/>
    <w:rsid w:val="000F12A1"/>
    <w:rsid w:val="00111DB2"/>
    <w:rsid w:val="0017710A"/>
    <w:rsid w:val="001917CA"/>
    <w:rsid w:val="001D70ED"/>
    <w:rsid w:val="00236660"/>
    <w:rsid w:val="00294385"/>
    <w:rsid w:val="002D59B5"/>
    <w:rsid w:val="00324D51"/>
    <w:rsid w:val="003B73B5"/>
    <w:rsid w:val="003E6470"/>
    <w:rsid w:val="004C1FD0"/>
    <w:rsid w:val="004F24AF"/>
    <w:rsid w:val="005A155A"/>
    <w:rsid w:val="005B2F1C"/>
    <w:rsid w:val="0062161C"/>
    <w:rsid w:val="007268BB"/>
    <w:rsid w:val="007862C8"/>
    <w:rsid w:val="007B57A8"/>
    <w:rsid w:val="007C13D6"/>
    <w:rsid w:val="007D1CFA"/>
    <w:rsid w:val="0081070F"/>
    <w:rsid w:val="008F233C"/>
    <w:rsid w:val="00915FC7"/>
    <w:rsid w:val="00930D44"/>
    <w:rsid w:val="009A22F6"/>
    <w:rsid w:val="009B5C05"/>
    <w:rsid w:val="00AA3241"/>
    <w:rsid w:val="00B23FBE"/>
    <w:rsid w:val="00BB0FEF"/>
    <w:rsid w:val="00BF4054"/>
    <w:rsid w:val="00C14D7B"/>
    <w:rsid w:val="00E5472A"/>
    <w:rsid w:val="00EC211F"/>
    <w:rsid w:val="00F13E1B"/>
    <w:rsid w:val="00F25F37"/>
    <w:rsid w:val="00F97BF3"/>
    <w:rsid w:val="00FF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70"/>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4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70"/>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33DDD-AF2F-4517-A8FD-61C38A70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cb29686@yahoo.com</dc:creator>
  <cp:lastModifiedBy>Window 18</cp:lastModifiedBy>
  <cp:revision>49</cp:revision>
  <cp:lastPrinted>2019-11-25T00:42:00Z</cp:lastPrinted>
  <dcterms:created xsi:type="dcterms:W3CDTF">2019-11-22T02:18:00Z</dcterms:created>
  <dcterms:modified xsi:type="dcterms:W3CDTF">2019-11-25T07:19:00Z</dcterms:modified>
</cp:coreProperties>
</file>