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6B" w:rsidRPr="00F40A29" w:rsidRDefault="00191C6B" w:rsidP="00191C6B">
      <w:pPr>
        <w:spacing w:line="240" w:lineRule="auto"/>
        <w:jc w:val="both"/>
        <w:rPr>
          <w:bCs/>
          <w:sz w:val="28"/>
          <w:szCs w:val="28"/>
        </w:rPr>
      </w:pPr>
      <w:r w:rsidRPr="00F40A29">
        <w:rPr>
          <w:b/>
          <w:sz w:val="28"/>
          <w:szCs w:val="28"/>
        </w:rPr>
        <w:t>23. X</w:t>
      </w:r>
      <w:r w:rsidRPr="00F40A29">
        <w:rPr>
          <w:b/>
          <w:sz w:val="28"/>
          <w:szCs w:val="28"/>
          <w:lang w:val="vi-VN"/>
        </w:rPr>
        <w:t>óa đăng ký cho thuê, cho thuê lại, góp vốn bằng quyền sử dụng đất, quyền sở hữu tài sản gắn liền với đất</w:t>
      </w:r>
      <w:r w:rsidRPr="00F40A29">
        <w:rPr>
          <w:b/>
          <w:sz w:val="28"/>
          <w:szCs w:val="28"/>
        </w:rPr>
        <w:t>.</w:t>
      </w:r>
    </w:p>
    <w:p w:rsidR="00191C6B" w:rsidRPr="00F40A29" w:rsidRDefault="00191C6B" w:rsidP="00191C6B">
      <w:pPr>
        <w:spacing w:before="120" w:line="240" w:lineRule="auto"/>
        <w:ind w:firstLine="720"/>
        <w:jc w:val="both"/>
        <w:rPr>
          <w:bCs/>
          <w:sz w:val="28"/>
          <w:szCs w:val="28"/>
        </w:rPr>
      </w:pPr>
      <w:r w:rsidRPr="00F40A29">
        <w:rPr>
          <w:bCs/>
          <w:sz w:val="28"/>
          <w:szCs w:val="28"/>
        </w:rPr>
        <w:t xml:space="preserve">1. Trình tự thực hiện: </w:t>
      </w:r>
    </w:p>
    <w:p w:rsidR="00191C6B" w:rsidRPr="00F40A29" w:rsidRDefault="00191C6B" w:rsidP="00191C6B">
      <w:pPr>
        <w:pStyle w:val="NormalWeb"/>
        <w:spacing w:before="0" w:beforeAutospacing="0" w:after="0" w:afterAutospacing="0"/>
        <w:ind w:firstLine="720"/>
        <w:jc w:val="both"/>
        <w:rPr>
          <w:sz w:val="28"/>
          <w:szCs w:val="28"/>
          <w:lang w:val="vi-VN"/>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Cán bộ chuyên môn kiểm tra hồ sơ:</w:t>
      </w:r>
    </w:p>
    <w:p w:rsidR="00191C6B" w:rsidRPr="00F40A29" w:rsidRDefault="00191C6B" w:rsidP="00191C6B">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sung, hoàn thiện hồ sơ </w:t>
      </w:r>
      <w:proofErr w:type="gramStart"/>
      <w:r w:rsidRPr="00F40A29">
        <w:rPr>
          <w:sz w:val="28"/>
          <w:szCs w:val="28"/>
          <w:lang w:val="vi-VN"/>
        </w:rPr>
        <w:t>theo</w:t>
      </w:r>
      <w:proofErr w:type="gramEnd"/>
      <w:r w:rsidRPr="00F40A29">
        <w:rPr>
          <w:sz w:val="28"/>
          <w:szCs w:val="28"/>
          <w:lang w:val="vi-VN"/>
        </w:rPr>
        <w:t xml:space="preserve"> quy định. </w:t>
      </w:r>
    </w:p>
    <w:p w:rsidR="00191C6B" w:rsidRPr="00F40A29" w:rsidRDefault="00191C6B" w:rsidP="00191C6B">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191C6B" w:rsidRPr="00F40A29" w:rsidRDefault="00191C6B" w:rsidP="00191C6B">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đến Văn phòng Đăng ký quyền sử dụng đất cấp tỉnh để giải quyết </w:t>
      </w:r>
      <w:proofErr w:type="gramStart"/>
      <w:r w:rsidRPr="00F40A29">
        <w:rPr>
          <w:sz w:val="28"/>
          <w:szCs w:val="28"/>
        </w:rPr>
        <w:t>theo</w:t>
      </w:r>
      <w:proofErr w:type="gramEnd"/>
      <w:r w:rsidRPr="00F40A29">
        <w:rPr>
          <w:sz w:val="28"/>
          <w:szCs w:val="28"/>
        </w:rPr>
        <w:t xml:space="preserve">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191C6B" w:rsidRPr="00F40A29" w:rsidRDefault="00191C6B" w:rsidP="00191C6B">
      <w:pPr>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nl-NL"/>
        </w:rPr>
        <w:t>.</w:t>
      </w:r>
    </w:p>
    <w:p w:rsidR="00191C6B" w:rsidRPr="00F40A29" w:rsidRDefault="00191C6B" w:rsidP="00191C6B">
      <w:pPr>
        <w:spacing w:before="40" w:after="4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191C6B" w:rsidRPr="00F40A29" w:rsidRDefault="00191C6B" w:rsidP="00191C6B">
      <w:pPr>
        <w:tabs>
          <w:tab w:val="left" w:pos="600"/>
        </w:tabs>
        <w:spacing w:before="40" w:after="40" w:line="240" w:lineRule="auto"/>
        <w:ind w:firstLine="720"/>
        <w:jc w:val="both"/>
        <w:rPr>
          <w:sz w:val="28"/>
          <w:szCs w:val="28"/>
          <w:lang w:val="es-MX"/>
        </w:rPr>
      </w:pPr>
      <w:r w:rsidRPr="00F40A29">
        <w:rPr>
          <w:sz w:val="28"/>
          <w:szCs w:val="28"/>
          <w:lang w:val="vi-VN"/>
        </w:rPr>
        <w:t xml:space="preserve">- </w:t>
      </w:r>
      <w:r w:rsidRPr="00F40A29">
        <w:rPr>
          <w:sz w:val="28"/>
          <w:szCs w:val="28"/>
        </w:rPr>
        <w:t>Nộp hồ sơ trực tiếp tại Trung tâm Hành chính công tỉnh Hà Tĩnh</w:t>
      </w:r>
      <w:r w:rsidRPr="00F40A29">
        <w:rPr>
          <w:sz w:val="28"/>
          <w:szCs w:val="28"/>
          <w:lang w:val="es-MX"/>
        </w:rPr>
        <w:t>.</w:t>
      </w:r>
    </w:p>
    <w:p w:rsidR="00191C6B" w:rsidRPr="00F40A29" w:rsidRDefault="00191C6B" w:rsidP="00191C6B">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191C6B" w:rsidRPr="00F40A29" w:rsidRDefault="00191C6B" w:rsidP="00191C6B">
      <w:pPr>
        <w:spacing w:before="120" w:line="240" w:lineRule="auto"/>
        <w:jc w:val="both"/>
        <w:rPr>
          <w:sz w:val="28"/>
          <w:szCs w:val="28"/>
          <w:lang w:val="es-MX"/>
        </w:rPr>
      </w:pPr>
      <w:r w:rsidRPr="00F40A29">
        <w:rPr>
          <w:sz w:val="28"/>
          <w:szCs w:val="28"/>
          <w:lang w:val="es-MX"/>
        </w:rPr>
        <w:tab/>
        <w:t>3. Thành phần, số lượng hồ sơ:</w:t>
      </w:r>
    </w:p>
    <w:p w:rsidR="00191C6B" w:rsidRPr="00F40A29" w:rsidRDefault="00191C6B" w:rsidP="00191C6B">
      <w:pPr>
        <w:widowControl w:val="0"/>
        <w:spacing w:before="120" w:line="240" w:lineRule="auto"/>
        <w:ind w:firstLine="720"/>
        <w:jc w:val="both"/>
        <w:rPr>
          <w:bCs/>
          <w:sz w:val="28"/>
          <w:szCs w:val="28"/>
          <w:lang w:val="vi-VN"/>
        </w:rPr>
      </w:pPr>
      <w:r w:rsidRPr="00F40A29">
        <w:rPr>
          <w:bCs/>
          <w:sz w:val="28"/>
          <w:szCs w:val="28"/>
        </w:rPr>
        <w:t>a)</w:t>
      </w:r>
      <w:r w:rsidRPr="00F40A29">
        <w:rPr>
          <w:bCs/>
          <w:sz w:val="28"/>
          <w:szCs w:val="28"/>
          <w:lang w:val="vi-VN"/>
        </w:rPr>
        <w:t xml:space="preserve"> Thành phần hồ sơ, bao gồm: </w:t>
      </w:r>
    </w:p>
    <w:p w:rsidR="00191C6B" w:rsidRPr="00F40A29" w:rsidRDefault="00191C6B" w:rsidP="00191C6B">
      <w:pPr>
        <w:widowControl w:val="0"/>
        <w:spacing w:before="120" w:line="240" w:lineRule="auto"/>
        <w:ind w:firstLine="720"/>
        <w:jc w:val="both"/>
        <w:rPr>
          <w:bCs/>
          <w:sz w:val="28"/>
          <w:szCs w:val="28"/>
          <w:lang w:val="vi-VN"/>
        </w:rPr>
      </w:pPr>
      <w:r w:rsidRPr="00F40A29">
        <w:rPr>
          <w:bCs/>
          <w:sz w:val="28"/>
          <w:szCs w:val="28"/>
          <w:lang w:val="vi-VN"/>
        </w:rPr>
        <w:t>- Văn bản thanh lý hợp đồng thế chấp, cho thuê, cho thuê lại, góp vốn bằng quyền sử dụng đất, tài sản gắn liền với đất hoặc hợp đồng thế chấp, cho thuê, cho thuê lại, góp vốn bằng quyền sử dụng đất, tài sản gắn liền với đất có xác nhận đã được thanh lý hợp đồng.</w:t>
      </w:r>
    </w:p>
    <w:p w:rsidR="00191C6B" w:rsidRPr="00F40A29" w:rsidRDefault="00191C6B" w:rsidP="00191C6B">
      <w:pPr>
        <w:widowControl w:val="0"/>
        <w:spacing w:before="120" w:line="240" w:lineRule="auto"/>
        <w:ind w:firstLine="720"/>
        <w:jc w:val="both"/>
        <w:rPr>
          <w:bCs/>
          <w:sz w:val="28"/>
          <w:szCs w:val="28"/>
          <w:lang w:val="vi-VN"/>
        </w:rPr>
      </w:pPr>
      <w:r w:rsidRPr="00F40A29">
        <w:rPr>
          <w:bCs/>
          <w:sz w:val="28"/>
          <w:szCs w:val="28"/>
          <w:lang w:val="vi-VN"/>
        </w:rPr>
        <w:t>- Bản gốc Giấy chứng nhận đã cấp đối với trường hợp cho thuê, cho thuê lại quyền sử dụng đất của chủ đầu tư xây dựng hạ tầng trong khu công nghiệp, cụm công nghiệp, khu chế xuất, khu công nghệ cao, khu kinh tế và trường hợp thế chấp, góp vốn bằng quyền sử dụng đất, quyền sở hữu tài sản gắn liền với đất.</w:t>
      </w:r>
    </w:p>
    <w:p w:rsidR="00191C6B" w:rsidRPr="00F40A29" w:rsidRDefault="00191C6B" w:rsidP="00191C6B">
      <w:pPr>
        <w:spacing w:before="120" w:line="240" w:lineRule="auto"/>
        <w:ind w:firstLine="720"/>
        <w:jc w:val="both"/>
        <w:rPr>
          <w:sz w:val="28"/>
          <w:szCs w:val="28"/>
          <w:lang w:val="vi-VN"/>
        </w:rPr>
      </w:pPr>
      <w:r w:rsidRPr="00F40A29">
        <w:rPr>
          <w:sz w:val="28"/>
          <w:szCs w:val="28"/>
          <w:lang w:val="vi-VN"/>
        </w:rPr>
        <w:t>b) Số lượng hồ sơ:  01 (bộ).</w:t>
      </w:r>
    </w:p>
    <w:p w:rsidR="00191C6B" w:rsidRPr="00F40A29" w:rsidRDefault="00191C6B" w:rsidP="00191C6B">
      <w:pPr>
        <w:spacing w:before="120" w:line="240" w:lineRule="auto"/>
        <w:jc w:val="both"/>
        <w:rPr>
          <w:sz w:val="28"/>
          <w:szCs w:val="28"/>
          <w:lang w:val="vi-VN"/>
        </w:rPr>
      </w:pPr>
      <w:r w:rsidRPr="00F40A29">
        <w:rPr>
          <w:sz w:val="28"/>
          <w:szCs w:val="28"/>
          <w:lang w:val="vi-VN"/>
        </w:rPr>
        <w:tab/>
        <w:t>4. Thời hạn giải quyết: Không quá 03 ngày làm việc kể từ ngày nhận đủ hồ sơ hợp lệ.</w:t>
      </w:r>
    </w:p>
    <w:p w:rsidR="00191C6B" w:rsidRPr="00F40A29" w:rsidRDefault="00191C6B" w:rsidP="00191C6B">
      <w:pPr>
        <w:spacing w:before="120" w:line="240" w:lineRule="auto"/>
        <w:ind w:firstLine="540"/>
        <w:jc w:val="both"/>
        <w:rPr>
          <w:sz w:val="28"/>
          <w:szCs w:val="28"/>
          <w:lang w:val="vi-VN"/>
        </w:rPr>
      </w:pPr>
      <w:r w:rsidRPr="00F40A29">
        <w:rPr>
          <w:sz w:val="28"/>
          <w:szCs w:val="28"/>
          <w:lang w:val="vi-VN"/>
        </w:rPr>
        <w:lastRenderedPageBreak/>
        <w:tab/>
        <w:t>5. Đối tượng thực hiện thủ tục hành chính: Tổ chức, người Việt Nam định cư ở nước ngoài thực hiện dự án đầu tư, cá nhân nước ngoài, doanh nghiệp có vốn đầu tư nước ngoài.</w:t>
      </w:r>
    </w:p>
    <w:p w:rsidR="00191C6B" w:rsidRPr="00F40A29" w:rsidRDefault="00191C6B" w:rsidP="00191C6B">
      <w:pPr>
        <w:spacing w:before="120" w:line="240" w:lineRule="auto"/>
        <w:ind w:firstLine="720"/>
        <w:jc w:val="both"/>
        <w:rPr>
          <w:sz w:val="28"/>
          <w:szCs w:val="28"/>
          <w:lang w:val="vi-VN"/>
        </w:rPr>
      </w:pPr>
      <w:r w:rsidRPr="00F40A29">
        <w:rPr>
          <w:sz w:val="28"/>
          <w:szCs w:val="28"/>
          <w:lang w:val="vi-VN"/>
        </w:rPr>
        <w:t xml:space="preserve">6. Cơ quan thực hiện thủ tục hành chính: </w:t>
      </w:r>
      <w:r w:rsidRPr="00F40A29">
        <w:rPr>
          <w:sz w:val="28"/>
          <w:szCs w:val="28"/>
          <w:lang w:val="vi-VN"/>
        </w:rPr>
        <w:tab/>
      </w:r>
    </w:p>
    <w:p w:rsidR="00191C6B" w:rsidRPr="00F40A29" w:rsidRDefault="00191C6B" w:rsidP="00191C6B">
      <w:pPr>
        <w:spacing w:before="120" w:line="240" w:lineRule="auto"/>
        <w:ind w:firstLine="540"/>
        <w:jc w:val="both"/>
        <w:rPr>
          <w:sz w:val="28"/>
          <w:szCs w:val="28"/>
          <w:lang w:val="vi-VN"/>
        </w:rPr>
      </w:pPr>
      <w:r w:rsidRPr="00F40A29">
        <w:rPr>
          <w:sz w:val="28"/>
          <w:szCs w:val="28"/>
          <w:lang w:val="vi-VN"/>
        </w:rPr>
        <w:tab/>
        <w:t>- Cơ quan có thẩm quyền quyết định: Văn phòng Đăng ký quyền sử dụng đất cấp tỉnh.</w:t>
      </w:r>
    </w:p>
    <w:p w:rsidR="00191C6B" w:rsidRPr="00F40A29" w:rsidRDefault="00191C6B" w:rsidP="00191C6B">
      <w:pPr>
        <w:spacing w:before="120"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191C6B" w:rsidRPr="00F40A29" w:rsidRDefault="00191C6B" w:rsidP="00191C6B">
      <w:pPr>
        <w:spacing w:before="120" w:line="240" w:lineRule="auto"/>
        <w:ind w:firstLine="540"/>
        <w:jc w:val="both"/>
        <w:rPr>
          <w:sz w:val="28"/>
          <w:szCs w:val="28"/>
          <w:lang w:val="vi-VN"/>
        </w:rPr>
      </w:pPr>
      <w:r w:rsidRPr="00F40A29">
        <w:rPr>
          <w:sz w:val="28"/>
          <w:szCs w:val="28"/>
          <w:lang w:val="vi-VN"/>
        </w:rPr>
        <w:tab/>
        <w:t>- Cơ quan phối hợp thực hiện: Không.</w:t>
      </w:r>
    </w:p>
    <w:p w:rsidR="00191C6B" w:rsidRPr="00F40A29" w:rsidRDefault="00191C6B" w:rsidP="00191C6B">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191C6B" w:rsidRPr="00F40A29" w:rsidRDefault="00191C6B" w:rsidP="00191C6B">
      <w:pPr>
        <w:spacing w:before="12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191C6B" w:rsidRPr="00F40A29" w:rsidRDefault="00191C6B" w:rsidP="00191C6B">
      <w:pPr>
        <w:spacing w:before="120" w:line="240" w:lineRule="auto"/>
        <w:ind w:firstLine="540"/>
        <w:jc w:val="both"/>
        <w:rPr>
          <w:sz w:val="28"/>
          <w:szCs w:val="28"/>
          <w:lang w:val="vi-VN"/>
        </w:rPr>
      </w:pPr>
      <w:r w:rsidRPr="00F40A29">
        <w:rPr>
          <w:sz w:val="28"/>
          <w:szCs w:val="28"/>
          <w:lang w:val="vi-VN"/>
        </w:rPr>
        <w:tab/>
        <w:t xml:space="preserve">- Giấy chứng nhận đã xác nhận thay đổi.  </w:t>
      </w:r>
    </w:p>
    <w:p w:rsidR="00191C6B" w:rsidRPr="00F40A29" w:rsidRDefault="00191C6B" w:rsidP="00191C6B">
      <w:pPr>
        <w:spacing w:before="120" w:line="240" w:lineRule="auto"/>
        <w:ind w:firstLine="720"/>
        <w:jc w:val="both"/>
        <w:rPr>
          <w:sz w:val="28"/>
          <w:szCs w:val="28"/>
          <w:lang w:val="vi-VN"/>
        </w:rPr>
      </w:pPr>
      <w:r w:rsidRPr="00F40A29">
        <w:rPr>
          <w:sz w:val="28"/>
          <w:szCs w:val="28"/>
          <w:lang w:val="vi-VN"/>
        </w:rPr>
        <w:t xml:space="preserve">8. Phí, lệ phí: </w:t>
      </w:r>
    </w:p>
    <w:p w:rsidR="00191C6B" w:rsidRPr="00F40A29" w:rsidRDefault="00191C6B" w:rsidP="00191C6B">
      <w:pPr>
        <w:spacing w:before="120" w:line="240" w:lineRule="auto"/>
        <w:ind w:firstLine="720"/>
        <w:jc w:val="both"/>
        <w:rPr>
          <w:sz w:val="28"/>
          <w:szCs w:val="28"/>
          <w:lang w:val="vi-VN"/>
        </w:rPr>
      </w:pPr>
      <w:r w:rsidRPr="00F40A29">
        <w:rPr>
          <w:sz w:val="28"/>
          <w:szCs w:val="28"/>
          <w:lang w:val="vi-VN"/>
        </w:rPr>
        <w:t>- Đăng ký biến động trên Giấy chứng nhận: 25.000 đồng/lần.</w:t>
      </w:r>
    </w:p>
    <w:p w:rsidR="00191C6B" w:rsidRPr="00F40A29" w:rsidRDefault="00191C6B" w:rsidP="00191C6B">
      <w:pPr>
        <w:spacing w:before="120" w:line="240" w:lineRule="auto"/>
        <w:ind w:firstLine="540"/>
        <w:jc w:val="both"/>
        <w:rPr>
          <w:sz w:val="28"/>
          <w:szCs w:val="28"/>
          <w:lang w:val="vi-VN"/>
        </w:rPr>
      </w:pPr>
      <w:r w:rsidRPr="00F40A29">
        <w:rPr>
          <w:sz w:val="28"/>
          <w:szCs w:val="28"/>
          <w:lang w:val="vi-VN"/>
        </w:rPr>
        <w:tab/>
        <w:t>9. Tên mẫu đơn, mẫu tờ khai: Không</w:t>
      </w:r>
    </w:p>
    <w:p w:rsidR="00191C6B" w:rsidRPr="00F40A29" w:rsidRDefault="00191C6B" w:rsidP="00191C6B">
      <w:pPr>
        <w:spacing w:before="120" w:line="240" w:lineRule="auto"/>
        <w:ind w:firstLine="720"/>
        <w:jc w:val="both"/>
        <w:rPr>
          <w:sz w:val="28"/>
          <w:szCs w:val="28"/>
          <w:lang w:val="vi-VN"/>
        </w:rPr>
      </w:pPr>
      <w:r w:rsidRPr="00F40A29">
        <w:rPr>
          <w:sz w:val="28"/>
          <w:szCs w:val="28"/>
          <w:lang w:val="vi-VN"/>
        </w:rPr>
        <w:t>10. Yêu cầu, điều kiện thực hiện thủ tục hành chính: Không.</w:t>
      </w:r>
    </w:p>
    <w:p w:rsidR="00191C6B" w:rsidRPr="00F40A29" w:rsidRDefault="00191C6B" w:rsidP="00191C6B">
      <w:pPr>
        <w:spacing w:before="120" w:line="240" w:lineRule="auto"/>
        <w:ind w:firstLine="720"/>
        <w:jc w:val="both"/>
        <w:rPr>
          <w:sz w:val="28"/>
          <w:szCs w:val="28"/>
          <w:lang w:val="vi-VN"/>
        </w:rPr>
      </w:pPr>
      <w:r w:rsidRPr="00F40A29">
        <w:rPr>
          <w:sz w:val="28"/>
          <w:szCs w:val="28"/>
          <w:lang w:val="vi-VN"/>
        </w:rPr>
        <w:t xml:space="preserve">11. Căn cứ pháp lý của thủ tục hành chính: </w:t>
      </w:r>
    </w:p>
    <w:p w:rsidR="00191C6B" w:rsidRPr="00F40A29" w:rsidRDefault="00191C6B" w:rsidP="00191C6B">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191C6B" w:rsidRPr="00F40A29" w:rsidRDefault="00191C6B" w:rsidP="00191C6B">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191C6B" w:rsidRPr="00F40A29" w:rsidRDefault="00191C6B" w:rsidP="00191C6B">
      <w:pPr>
        <w:widowControl w:val="0"/>
        <w:spacing w:before="12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191C6B" w:rsidRPr="00F40A29" w:rsidRDefault="00191C6B" w:rsidP="00191C6B">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191C6B" w:rsidRPr="00F40A29" w:rsidRDefault="00191C6B" w:rsidP="00191C6B">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191C6B" w:rsidRPr="00F40A29" w:rsidRDefault="00191C6B" w:rsidP="00191C6B">
      <w:pPr>
        <w:widowControl w:val="0"/>
        <w:spacing w:before="120" w:line="240" w:lineRule="auto"/>
        <w:ind w:firstLine="720"/>
        <w:jc w:val="both"/>
        <w:rPr>
          <w:b/>
          <w:sz w:val="28"/>
          <w:szCs w:val="28"/>
          <w:lang w:val="vi-VN"/>
        </w:rPr>
      </w:pPr>
    </w:p>
    <w:p w:rsidR="00885BCF" w:rsidRPr="00627AE0" w:rsidRDefault="00885BCF" w:rsidP="00627AE0">
      <w:bookmarkStart w:id="0" w:name="_GoBack"/>
      <w:bookmarkEnd w:id="0"/>
    </w:p>
    <w:sectPr w:rsidR="00885BCF" w:rsidRPr="00627AE0"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3F" w:rsidRDefault="007A053F" w:rsidP="00AC50BF">
      <w:pPr>
        <w:spacing w:before="0" w:after="0" w:line="240" w:lineRule="auto"/>
      </w:pPr>
      <w:r>
        <w:separator/>
      </w:r>
    </w:p>
  </w:endnote>
  <w:endnote w:type="continuationSeparator" w:id="0">
    <w:p w:rsidR="007A053F" w:rsidRDefault="007A053F"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191C6B">
          <w:rPr>
            <w:noProof/>
          </w:rPr>
          <w:t>2</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3F" w:rsidRDefault="007A053F" w:rsidP="00AC50BF">
      <w:pPr>
        <w:spacing w:before="0" w:after="0" w:line="240" w:lineRule="auto"/>
      </w:pPr>
      <w:r>
        <w:separator/>
      </w:r>
    </w:p>
  </w:footnote>
  <w:footnote w:type="continuationSeparator" w:id="0">
    <w:p w:rsidR="007A053F" w:rsidRDefault="007A053F"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27507"/>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4F2D"/>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1C6B"/>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2DA0"/>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97296"/>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E97"/>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A7ED1"/>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27AE0"/>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1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053F"/>
    <w:rsid w:val="007A125F"/>
    <w:rsid w:val="007A1B6C"/>
    <w:rsid w:val="007A22B9"/>
    <w:rsid w:val="007A7162"/>
    <w:rsid w:val="007A768E"/>
    <w:rsid w:val="007B0612"/>
    <w:rsid w:val="007B08BC"/>
    <w:rsid w:val="007B14DD"/>
    <w:rsid w:val="007B1530"/>
    <w:rsid w:val="007B1C8D"/>
    <w:rsid w:val="007B35ED"/>
    <w:rsid w:val="007B378D"/>
    <w:rsid w:val="007B4CB4"/>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53EE"/>
    <w:rsid w:val="00AB7991"/>
    <w:rsid w:val="00AC2291"/>
    <w:rsid w:val="00AC50BF"/>
    <w:rsid w:val="00AC6D9F"/>
    <w:rsid w:val="00AC71F1"/>
    <w:rsid w:val="00AC7524"/>
    <w:rsid w:val="00AC7A69"/>
    <w:rsid w:val="00AD18FE"/>
    <w:rsid w:val="00AD2B35"/>
    <w:rsid w:val="00AE0092"/>
    <w:rsid w:val="00AE442A"/>
    <w:rsid w:val="00AE4B91"/>
    <w:rsid w:val="00AF3AA1"/>
    <w:rsid w:val="00AF3D99"/>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18AB"/>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7EF"/>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5C18"/>
    <w:rsid w:val="00E7676E"/>
    <w:rsid w:val="00E80B93"/>
    <w:rsid w:val="00E82515"/>
    <w:rsid w:val="00E84FD0"/>
    <w:rsid w:val="00E9087F"/>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4213-75CF-4182-83B2-72A918EE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2017-07-14T01:38:00Z</dcterms:created>
  <dcterms:modified xsi:type="dcterms:W3CDTF">2017-07-14T01:38:00Z</dcterms:modified>
</cp:coreProperties>
</file>